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193EE" w14:textId="77777777" w:rsidR="00367C76" w:rsidRDefault="00367C76" w:rsidP="00497CD8">
      <w:pPr>
        <w:spacing w:line="276" w:lineRule="auto"/>
        <w:ind w:left="284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E4D90" w14:textId="5E84B01B" w:rsidR="00367C76" w:rsidRPr="00367C76" w:rsidRDefault="00367C76" w:rsidP="00367C76">
      <w:pPr>
        <w:spacing w:after="0" w:line="259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7C76">
        <w:rPr>
          <w:rFonts w:ascii="Times New Roman" w:eastAsia="Calibri" w:hAnsi="Times New Roman" w:cs="Times New Roman"/>
          <w:sz w:val="28"/>
          <w:szCs w:val="28"/>
        </w:rPr>
        <w:t>Российская</w:t>
      </w:r>
      <w:r w:rsidR="002D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sz w:val="28"/>
          <w:szCs w:val="28"/>
        </w:rPr>
        <w:t>Федерация</w:t>
      </w:r>
      <w:r w:rsidR="002D7F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8277C9" w14:textId="2186EDC4" w:rsidR="00367C76" w:rsidRPr="00367C76" w:rsidRDefault="00367C76" w:rsidP="00367C76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7C76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2D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2D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sz w:val="28"/>
          <w:szCs w:val="28"/>
        </w:rPr>
        <w:t>Калининградской</w:t>
      </w:r>
      <w:r w:rsidR="002D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14:paraId="133A3822" w14:textId="7A7E632C" w:rsidR="00367C76" w:rsidRPr="00367C76" w:rsidRDefault="00367C76" w:rsidP="00367C76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7C76">
        <w:rPr>
          <w:rFonts w:ascii="Times New Roman" w:eastAsia="Calibri" w:hAnsi="Times New Roman" w:cs="Times New Roman"/>
          <w:sz w:val="28"/>
          <w:szCs w:val="28"/>
        </w:rPr>
        <w:t>ГАУ</w:t>
      </w:r>
      <w:r w:rsidR="002D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sz w:val="28"/>
          <w:szCs w:val="28"/>
        </w:rPr>
        <w:t>Калининградской</w:t>
      </w:r>
      <w:r w:rsidR="002D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2D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sz w:val="28"/>
          <w:szCs w:val="28"/>
        </w:rPr>
        <w:t>для</w:t>
      </w:r>
      <w:r w:rsidR="002D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sz w:val="28"/>
          <w:szCs w:val="28"/>
        </w:rPr>
        <w:t>обучающихся,</w:t>
      </w:r>
      <w:r w:rsidR="002D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sz w:val="28"/>
          <w:szCs w:val="28"/>
        </w:rPr>
        <w:t>нуждающихся</w:t>
      </w:r>
      <w:r w:rsidR="002D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sz w:val="28"/>
          <w:szCs w:val="28"/>
        </w:rPr>
        <w:t>в</w:t>
      </w:r>
      <w:r w:rsidR="002D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sz w:val="28"/>
          <w:szCs w:val="28"/>
        </w:rPr>
        <w:t>психолого-педагогической</w:t>
      </w:r>
      <w:r w:rsidR="002D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sz w:val="28"/>
          <w:szCs w:val="28"/>
        </w:rPr>
        <w:t>и</w:t>
      </w:r>
      <w:r w:rsidR="002D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sz w:val="28"/>
          <w:szCs w:val="28"/>
        </w:rPr>
        <w:t>медико-социальной</w:t>
      </w:r>
      <w:r w:rsidR="002D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sz w:val="28"/>
          <w:szCs w:val="28"/>
        </w:rPr>
        <w:t>помощи</w:t>
      </w:r>
      <w:r w:rsidR="002D7F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882939" w14:textId="3FB106DA" w:rsidR="00367C76" w:rsidRPr="00367C76" w:rsidRDefault="00367C76" w:rsidP="00367C76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7C76">
        <w:rPr>
          <w:rFonts w:ascii="Times New Roman" w:eastAsia="Calibri" w:hAnsi="Times New Roman" w:cs="Times New Roman"/>
          <w:b/>
          <w:sz w:val="28"/>
          <w:szCs w:val="28"/>
        </w:rPr>
        <w:t>«Центр</w:t>
      </w:r>
      <w:r w:rsidR="002D7F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b/>
          <w:sz w:val="28"/>
          <w:szCs w:val="28"/>
        </w:rPr>
        <w:t>диагностики</w:t>
      </w:r>
      <w:r w:rsidR="002D7F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2D7F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b/>
          <w:sz w:val="28"/>
          <w:szCs w:val="28"/>
        </w:rPr>
        <w:t>консультирования</w:t>
      </w:r>
      <w:r w:rsidR="002D7F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b/>
          <w:sz w:val="28"/>
          <w:szCs w:val="28"/>
        </w:rPr>
        <w:t>детей</w:t>
      </w:r>
      <w:r w:rsidR="002D7F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2D7F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eastAsia="Calibri" w:hAnsi="Times New Roman" w:cs="Times New Roman"/>
          <w:b/>
          <w:sz w:val="28"/>
          <w:szCs w:val="28"/>
        </w:rPr>
        <w:t>подростков»</w:t>
      </w:r>
    </w:p>
    <w:p w14:paraId="71A24460" w14:textId="77777777" w:rsidR="00367C76" w:rsidRPr="00367C76" w:rsidRDefault="00367C76" w:rsidP="00367C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925FA74" w14:textId="77777777" w:rsidR="00367C76" w:rsidRPr="00367C76" w:rsidRDefault="00367C76" w:rsidP="00367C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1061D6A" w14:textId="77777777" w:rsidR="00367C76" w:rsidRPr="00367C76" w:rsidRDefault="00367C76" w:rsidP="00367C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2A34D4B" w14:textId="77777777" w:rsidR="00367C76" w:rsidRPr="00367C76" w:rsidRDefault="00367C76" w:rsidP="00367C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DD8EB4B" w14:textId="77777777" w:rsidR="00367C76" w:rsidRPr="00367C76" w:rsidRDefault="00367C76" w:rsidP="00367C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5C78D2A" w14:textId="77777777" w:rsidR="00367C76" w:rsidRPr="00367C76" w:rsidRDefault="00367C76" w:rsidP="00367C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37F53E8" w14:textId="77777777" w:rsidR="00367C76" w:rsidRPr="00367C76" w:rsidRDefault="00367C76" w:rsidP="00367C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6C2C859" w14:textId="77777777" w:rsidR="00367C76" w:rsidRPr="00367C76" w:rsidRDefault="00367C76" w:rsidP="00367C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98CA25F" w14:textId="77777777" w:rsidR="00367C76" w:rsidRPr="00367C76" w:rsidRDefault="00367C76" w:rsidP="00367C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33DFE84" w14:textId="77777777" w:rsidR="00367C76" w:rsidRPr="00367C76" w:rsidRDefault="00367C76" w:rsidP="00367C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C59C5ED" w14:textId="010C02BD" w:rsidR="00367C76" w:rsidRPr="00367C76" w:rsidRDefault="00367C76" w:rsidP="00367C76">
      <w:pPr>
        <w:spacing w:line="276" w:lineRule="auto"/>
        <w:ind w:left="709" w:righ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76">
        <w:rPr>
          <w:rFonts w:ascii="Times New Roman" w:eastAsia="Calibri" w:hAnsi="Times New Roman" w:cs="Times New Roman"/>
          <w:b/>
          <w:sz w:val="28"/>
        </w:rPr>
        <w:t>Сборник</w:t>
      </w:r>
      <w:r w:rsidR="002D7FB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367C76">
        <w:rPr>
          <w:rFonts w:ascii="Times New Roman" w:eastAsia="Calibri" w:hAnsi="Times New Roman" w:cs="Times New Roman"/>
          <w:b/>
          <w:sz w:val="28"/>
        </w:rPr>
        <w:t>методических</w:t>
      </w:r>
      <w:r w:rsidR="002D7FB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367C76">
        <w:rPr>
          <w:rFonts w:ascii="Times New Roman" w:eastAsia="Calibri" w:hAnsi="Times New Roman" w:cs="Times New Roman"/>
          <w:b/>
          <w:sz w:val="28"/>
        </w:rPr>
        <w:t>рекомендаций</w:t>
      </w:r>
      <w:r w:rsidR="002D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hAnsi="Times New Roman" w:cs="Times New Roman"/>
          <w:b/>
          <w:sz w:val="28"/>
          <w:szCs w:val="28"/>
        </w:rPr>
        <w:t>педагогическим</w:t>
      </w:r>
      <w:r w:rsidR="002D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hAnsi="Times New Roman" w:cs="Times New Roman"/>
          <w:b/>
          <w:sz w:val="28"/>
          <w:szCs w:val="28"/>
        </w:rPr>
        <w:t>работникам</w:t>
      </w:r>
      <w:r w:rsidR="002D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hAnsi="Times New Roman" w:cs="Times New Roman"/>
          <w:b/>
          <w:sz w:val="28"/>
          <w:szCs w:val="28"/>
        </w:rPr>
        <w:t>и</w:t>
      </w:r>
      <w:r w:rsidR="002D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hAnsi="Times New Roman" w:cs="Times New Roman"/>
          <w:b/>
          <w:sz w:val="28"/>
          <w:szCs w:val="28"/>
        </w:rPr>
        <w:t>специалистам</w:t>
      </w:r>
      <w:r w:rsidR="002D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hAnsi="Times New Roman" w:cs="Times New Roman"/>
          <w:b/>
          <w:sz w:val="28"/>
          <w:szCs w:val="28"/>
        </w:rPr>
        <w:t>в</w:t>
      </w:r>
      <w:r w:rsidR="002D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D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hAnsi="Times New Roman" w:cs="Times New Roman"/>
          <w:b/>
          <w:sz w:val="28"/>
          <w:szCs w:val="28"/>
        </w:rPr>
        <w:t>внедрения</w:t>
      </w:r>
      <w:r w:rsidR="002D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r w:rsidR="002D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r w:rsidR="002D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2D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hAnsi="Times New Roman" w:cs="Times New Roman"/>
          <w:b/>
          <w:sz w:val="28"/>
          <w:szCs w:val="28"/>
        </w:rPr>
        <w:t>и</w:t>
      </w:r>
      <w:r w:rsidR="002D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C76">
        <w:rPr>
          <w:rFonts w:ascii="Times New Roman" w:hAnsi="Times New Roman" w:cs="Times New Roman"/>
          <w:b/>
          <w:sz w:val="28"/>
          <w:szCs w:val="28"/>
        </w:rPr>
        <w:t>технологий.</w:t>
      </w:r>
    </w:p>
    <w:p w14:paraId="3B0AE2E0" w14:textId="77777777" w:rsidR="00367C76" w:rsidRPr="00367C76" w:rsidRDefault="00367C76" w:rsidP="00367C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BAE73AF" w14:textId="77777777" w:rsidR="00367C76" w:rsidRPr="00367C76" w:rsidRDefault="00367C76" w:rsidP="00367C76">
      <w:pPr>
        <w:spacing w:line="259" w:lineRule="auto"/>
        <w:rPr>
          <w:rFonts w:ascii="Times New Roman" w:eastAsia="Calibri" w:hAnsi="Times New Roman" w:cs="Times New Roman"/>
          <w:sz w:val="28"/>
        </w:rPr>
      </w:pPr>
      <w:r w:rsidRPr="00367C76">
        <w:rPr>
          <w:rFonts w:ascii="Times New Roman" w:eastAsia="Calibri" w:hAnsi="Times New Roman" w:cs="Times New Roman"/>
          <w:sz w:val="28"/>
        </w:rPr>
        <w:tab/>
      </w:r>
    </w:p>
    <w:p w14:paraId="5E98BEEA" w14:textId="77777777" w:rsidR="00367C76" w:rsidRPr="00367C76" w:rsidRDefault="00367C76" w:rsidP="00367C76">
      <w:pPr>
        <w:spacing w:line="259" w:lineRule="auto"/>
        <w:rPr>
          <w:rFonts w:ascii="Times New Roman" w:eastAsia="Calibri" w:hAnsi="Times New Roman" w:cs="Times New Roman"/>
          <w:sz w:val="28"/>
        </w:rPr>
      </w:pPr>
    </w:p>
    <w:p w14:paraId="24E0F5A5" w14:textId="77777777" w:rsidR="00367C76" w:rsidRPr="00367C76" w:rsidRDefault="00367C76" w:rsidP="00367C76">
      <w:pPr>
        <w:spacing w:line="259" w:lineRule="auto"/>
        <w:rPr>
          <w:rFonts w:ascii="Times New Roman" w:eastAsia="Calibri" w:hAnsi="Times New Roman" w:cs="Times New Roman"/>
          <w:sz w:val="28"/>
        </w:rPr>
      </w:pPr>
    </w:p>
    <w:p w14:paraId="653C7E3A" w14:textId="77777777" w:rsidR="00367C76" w:rsidRPr="00367C76" w:rsidRDefault="00367C76" w:rsidP="00367C76">
      <w:pPr>
        <w:spacing w:line="259" w:lineRule="auto"/>
        <w:rPr>
          <w:rFonts w:ascii="Times New Roman" w:eastAsia="Calibri" w:hAnsi="Times New Roman" w:cs="Times New Roman"/>
          <w:sz w:val="28"/>
        </w:rPr>
      </w:pPr>
    </w:p>
    <w:p w14:paraId="5CC35541" w14:textId="77777777" w:rsidR="00367C76" w:rsidRPr="00367C76" w:rsidRDefault="00367C76" w:rsidP="00367C76">
      <w:pPr>
        <w:spacing w:line="259" w:lineRule="auto"/>
        <w:rPr>
          <w:rFonts w:ascii="Times New Roman" w:eastAsia="Calibri" w:hAnsi="Times New Roman" w:cs="Times New Roman"/>
          <w:sz w:val="28"/>
        </w:rPr>
      </w:pPr>
    </w:p>
    <w:p w14:paraId="188903EA" w14:textId="77777777" w:rsidR="00367C76" w:rsidRPr="00367C76" w:rsidRDefault="00367C76" w:rsidP="00367C76">
      <w:pPr>
        <w:spacing w:line="259" w:lineRule="auto"/>
        <w:rPr>
          <w:rFonts w:ascii="Times New Roman" w:eastAsia="Calibri" w:hAnsi="Times New Roman" w:cs="Times New Roman"/>
          <w:sz w:val="28"/>
        </w:rPr>
      </w:pPr>
    </w:p>
    <w:p w14:paraId="5B67E752" w14:textId="77777777" w:rsidR="00367C76" w:rsidRPr="00367C76" w:rsidRDefault="00367C76" w:rsidP="00367C76">
      <w:pPr>
        <w:spacing w:line="259" w:lineRule="auto"/>
        <w:rPr>
          <w:rFonts w:ascii="Times New Roman" w:eastAsia="Calibri" w:hAnsi="Times New Roman" w:cs="Times New Roman"/>
          <w:sz w:val="28"/>
        </w:rPr>
      </w:pPr>
    </w:p>
    <w:p w14:paraId="3C222149" w14:textId="77777777" w:rsidR="00367C76" w:rsidRPr="00367C76" w:rsidRDefault="00367C76" w:rsidP="00367C76">
      <w:pPr>
        <w:spacing w:line="259" w:lineRule="auto"/>
        <w:rPr>
          <w:rFonts w:ascii="Times New Roman" w:eastAsia="Calibri" w:hAnsi="Times New Roman" w:cs="Times New Roman"/>
          <w:sz w:val="28"/>
        </w:rPr>
      </w:pPr>
    </w:p>
    <w:p w14:paraId="0463C7F6" w14:textId="77777777" w:rsidR="00367C76" w:rsidRPr="00367C76" w:rsidRDefault="00367C76" w:rsidP="00367C76">
      <w:pPr>
        <w:spacing w:line="259" w:lineRule="auto"/>
        <w:rPr>
          <w:rFonts w:ascii="Times New Roman" w:eastAsia="Calibri" w:hAnsi="Times New Roman" w:cs="Times New Roman"/>
          <w:sz w:val="28"/>
        </w:rPr>
      </w:pPr>
    </w:p>
    <w:p w14:paraId="02FAE510" w14:textId="77777777" w:rsidR="00367C76" w:rsidRPr="00367C76" w:rsidRDefault="00367C76" w:rsidP="00367C76">
      <w:pPr>
        <w:spacing w:line="259" w:lineRule="auto"/>
        <w:rPr>
          <w:rFonts w:ascii="Times New Roman" w:eastAsia="Calibri" w:hAnsi="Times New Roman" w:cs="Times New Roman"/>
          <w:sz w:val="28"/>
        </w:rPr>
      </w:pPr>
    </w:p>
    <w:p w14:paraId="6E324F3B" w14:textId="0666C11F" w:rsidR="00367C76" w:rsidRDefault="00367C76" w:rsidP="00367C76">
      <w:pPr>
        <w:spacing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2F0B6973" w14:textId="77777777" w:rsidR="00AB72EC" w:rsidRPr="00367C76" w:rsidRDefault="00AB72EC" w:rsidP="00367C76">
      <w:pPr>
        <w:spacing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B168206" w14:textId="3BC52769" w:rsidR="00367C76" w:rsidRPr="00367C76" w:rsidRDefault="00367C76" w:rsidP="00367C76">
      <w:pPr>
        <w:spacing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367C76">
        <w:rPr>
          <w:rFonts w:ascii="Times New Roman" w:eastAsia="Calibri" w:hAnsi="Times New Roman" w:cs="Times New Roman"/>
          <w:sz w:val="28"/>
        </w:rPr>
        <w:t>г.</w:t>
      </w:r>
      <w:r w:rsidR="002D7FB4">
        <w:rPr>
          <w:rFonts w:ascii="Times New Roman" w:eastAsia="Calibri" w:hAnsi="Times New Roman" w:cs="Times New Roman"/>
          <w:sz w:val="28"/>
        </w:rPr>
        <w:t xml:space="preserve"> </w:t>
      </w:r>
      <w:r w:rsidRPr="00367C76">
        <w:rPr>
          <w:rFonts w:ascii="Times New Roman" w:eastAsia="Calibri" w:hAnsi="Times New Roman" w:cs="Times New Roman"/>
          <w:sz w:val="28"/>
        </w:rPr>
        <w:t>Калининград</w:t>
      </w:r>
    </w:p>
    <w:p w14:paraId="4986E6D6" w14:textId="5FD3C59A" w:rsidR="00367C76" w:rsidRPr="00367C76" w:rsidRDefault="00367C76" w:rsidP="00367C76">
      <w:pPr>
        <w:spacing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367C76">
        <w:rPr>
          <w:rFonts w:ascii="Times New Roman" w:eastAsia="Calibri" w:hAnsi="Times New Roman" w:cs="Times New Roman"/>
          <w:sz w:val="28"/>
        </w:rPr>
        <w:t>202</w:t>
      </w:r>
      <w:r w:rsidR="009C3E2D">
        <w:rPr>
          <w:rFonts w:ascii="Times New Roman" w:eastAsia="Calibri" w:hAnsi="Times New Roman" w:cs="Times New Roman"/>
          <w:sz w:val="28"/>
        </w:rPr>
        <w:t>3</w:t>
      </w:r>
    </w:p>
    <w:p w14:paraId="2DE6AA1C" w14:textId="63D93A8A" w:rsidR="00484687" w:rsidRDefault="00484687" w:rsidP="004846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4687">
        <w:rPr>
          <w:rFonts w:ascii="Times New Roman" w:eastAsia="Calibri" w:hAnsi="Times New Roman" w:cs="Times New Roman"/>
          <w:sz w:val="24"/>
          <w:szCs w:val="24"/>
        </w:rPr>
        <w:lastRenderedPageBreak/>
        <w:t>Методические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рекомендации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подготовлены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в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рамках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выполнения</w:t>
      </w:r>
      <w:r w:rsidR="00AB72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мероприятия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государственной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программы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Калининградской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области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«Образование»,</w:t>
      </w:r>
      <w:r w:rsidR="002D7F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п.2.5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основного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мероприятия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«Организация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профилактики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деструктивного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асоциального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поведения,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формирование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законопослушного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поведения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несовершеннолетних»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подпрограммы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«Воспитание»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плана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реализации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государственной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программы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Калининградской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области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«Образование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2023</w:t>
      </w:r>
      <w:r w:rsidR="002D7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bCs/>
          <w:sz w:val="24"/>
          <w:szCs w:val="24"/>
        </w:rPr>
        <w:t>год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658774A" w14:textId="208EF6EC" w:rsidR="00484687" w:rsidRDefault="00484687" w:rsidP="0048468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687">
        <w:rPr>
          <w:rFonts w:ascii="Times New Roman" w:eastAsia="Calibri" w:hAnsi="Times New Roman" w:cs="Times New Roman"/>
          <w:sz w:val="24"/>
          <w:szCs w:val="24"/>
        </w:rPr>
        <w:t>Методические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рекомендации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по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профилактике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употребления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4687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веществ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несовершеннолетними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могут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быть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полезными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в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практической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работе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с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подростками,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родителями,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педагогами.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0CC7B6" w14:textId="1E653076" w:rsidR="00484687" w:rsidRPr="00484687" w:rsidRDefault="00484687" w:rsidP="0048468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687">
        <w:rPr>
          <w:rFonts w:ascii="Times New Roman" w:eastAsia="Calibri" w:hAnsi="Times New Roman" w:cs="Times New Roman"/>
          <w:sz w:val="24"/>
          <w:szCs w:val="24"/>
        </w:rPr>
        <w:t>Данные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рекомендации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составлены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педагогами-психологами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Государственного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автономного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Калининградской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для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обучающихся,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нуждающихся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в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психолого-педагогической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и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медико-социальной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помощи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«Центр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диагностики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и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консультирования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детей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и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подростков»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для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педагогов-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психологов,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социальных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педагогов,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советников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директоров,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руководителей,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687">
        <w:rPr>
          <w:rFonts w:ascii="Times New Roman" w:eastAsia="Calibri" w:hAnsi="Times New Roman" w:cs="Times New Roman"/>
          <w:sz w:val="24"/>
          <w:szCs w:val="24"/>
        </w:rPr>
        <w:t>учителей.</w:t>
      </w:r>
    </w:p>
    <w:p w14:paraId="58F67B22" w14:textId="77777777" w:rsidR="00DE766A" w:rsidRDefault="00DE766A" w:rsidP="00484687">
      <w:pPr>
        <w:spacing w:line="360" w:lineRule="auto"/>
        <w:ind w:left="284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4D9AE" w14:textId="77777777" w:rsidR="00DE766A" w:rsidRDefault="00DE766A" w:rsidP="00497CD8">
      <w:pPr>
        <w:spacing w:line="276" w:lineRule="auto"/>
        <w:ind w:left="284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2B2B4" w14:textId="77777777" w:rsidR="00DE766A" w:rsidRDefault="00DE766A" w:rsidP="00497CD8">
      <w:pPr>
        <w:spacing w:line="276" w:lineRule="auto"/>
        <w:ind w:left="284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C406" w14:textId="77777777" w:rsidR="00DE766A" w:rsidRDefault="00DE766A" w:rsidP="00497CD8">
      <w:pPr>
        <w:spacing w:line="276" w:lineRule="auto"/>
        <w:ind w:left="284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702AF" w14:textId="77777777" w:rsidR="00DE766A" w:rsidRDefault="00DE766A" w:rsidP="00497CD8">
      <w:pPr>
        <w:spacing w:line="276" w:lineRule="auto"/>
        <w:ind w:left="284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57FFB" w14:textId="77777777" w:rsidR="00DE766A" w:rsidRDefault="00DE766A" w:rsidP="00497CD8">
      <w:pPr>
        <w:spacing w:line="276" w:lineRule="auto"/>
        <w:ind w:left="284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C2694" w14:textId="77777777" w:rsidR="00DE766A" w:rsidRDefault="00DE766A" w:rsidP="00497CD8">
      <w:pPr>
        <w:spacing w:line="276" w:lineRule="auto"/>
        <w:ind w:left="284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D0481" w14:textId="77777777" w:rsidR="00DE766A" w:rsidRDefault="00DE766A" w:rsidP="00497CD8">
      <w:pPr>
        <w:spacing w:line="276" w:lineRule="auto"/>
        <w:ind w:left="284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72A6F" w14:textId="77777777" w:rsidR="00DE766A" w:rsidRDefault="00DE766A" w:rsidP="00497CD8">
      <w:pPr>
        <w:spacing w:line="276" w:lineRule="auto"/>
        <w:ind w:left="284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64461" w14:textId="77777777" w:rsidR="00DE766A" w:rsidRDefault="00DE766A" w:rsidP="00497CD8">
      <w:pPr>
        <w:spacing w:line="276" w:lineRule="auto"/>
        <w:ind w:left="284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545B9" w14:textId="77777777" w:rsidR="00DE766A" w:rsidRDefault="00DE766A" w:rsidP="00497CD8">
      <w:pPr>
        <w:spacing w:line="276" w:lineRule="auto"/>
        <w:ind w:left="284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9B037" w14:textId="77777777" w:rsidR="00DE766A" w:rsidRDefault="00DE766A" w:rsidP="00497CD8">
      <w:pPr>
        <w:spacing w:line="276" w:lineRule="auto"/>
        <w:ind w:left="284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181A4" w14:textId="77777777" w:rsidR="00DE766A" w:rsidRDefault="00DE766A" w:rsidP="00497CD8">
      <w:pPr>
        <w:spacing w:line="276" w:lineRule="auto"/>
        <w:ind w:left="284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BD705" w14:textId="77777777" w:rsidR="00DE766A" w:rsidRDefault="00DE766A" w:rsidP="00497CD8">
      <w:pPr>
        <w:spacing w:line="276" w:lineRule="auto"/>
        <w:ind w:left="284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DB8D1" w14:textId="77777777" w:rsidR="00DE766A" w:rsidRDefault="00DE766A" w:rsidP="00497CD8">
      <w:pPr>
        <w:spacing w:line="276" w:lineRule="auto"/>
        <w:ind w:left="284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E2756" w14:textId="3D87E79C" w:rsidR="009C3E2D" w:rsidRPr="00097C00" w:rsidRDefault="009C3E2D" w:rsidP="009C3E2D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  <w:bookmarkStart w:id="0" w:name="_Hlk153560190"/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lastRenderedPageBreak/>
        <w:t>Использование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педагогической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практике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методических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материалов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«Навигатор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профилактики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proofErr w:type="spellStart"/>
      <w:r w:rsidRPr="00097C0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097C0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поведения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»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решении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сложных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или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нестандартных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ситуаций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случаях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социальных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рисков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и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предупреждения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отклоняющегося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поведения</w:t>
      </w:r>
      <w:r w:rsidR="002D7FB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обучающихся.</w:t>
      </w:r>
      <w:r w:rsidR="002D7FB4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</w:p>
    <w:p w14:paraId="4F85AF84" w14:textId="77777777" w:rsidR="00097C00" w:rsidRDefault="00097C00" w:rsidP="00097C0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</w:p>
    <w:p w14:paraId="5B0E11EC" w14:textId="2C56DDD2" w:rsidR="00097C00" w:rsidRPr="009C3E2D" w:rsidRDefault="00097C00" w:rsidP="00097C0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</w:pPr>
      <w:r w:rsidRPr="00097C00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Составитель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097C00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педагог-психолог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097C00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Безручкина</w:t>
      </w:r>
      <w:proofErr w:type="spellEnd"/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097C00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О.В.</w:t>
      </w:r>
    </w:p>
    <w:p w14:paraId="3307E589" w14:textId="77777777" w:rsidR="009C3E2D" w:rsidRPr="009C3E2D" w:rsidRDefault="009C3E2D" w:rsidP="009C3E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</w:p>
    <w:p w14:paraId="50FD83B2" w14:textId="6B627A94" w:rsidR="009C3E2D" w:rsidRPr="009C3E2D" w:rsidRDefault="009C3E2D" w:rsidP="00097C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Проблема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отклоняющегося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последние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годы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является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предметом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обсуждения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государственном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уровне,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профессиональном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сообществе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различных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специалистов,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работающих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сфере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детства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системе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профилактики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правонарушений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несовершеннолетних.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Чаще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всего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социальным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феноменом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сталкиваются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работники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системы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образования,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девиантное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имеет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свою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траекторию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развития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может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начинаться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еще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начальной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школе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достигать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максимума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обучающихся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подросткового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возраста.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динамично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меняющемся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возникают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новые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девиаций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социальных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рисков,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требующих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поиска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адекватных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методов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профилактической,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коррекционной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реабилитационной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работы.</w:t>
      </w:r>
    </w:p>
    <w:p w14:paraId="28B23615" w14:textId="54362007" w:rsidR="009C3E2D" w:rsidRPr="009C3E2D" w:rsidRDefault="009C3E2D" w:rsidP="00097C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целях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обеспечения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реализации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прав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обучающихся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создание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необходимых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условий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для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жизни,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гармоничного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развития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личности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гражданина,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для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укрепления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сохранения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психологического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здоровья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учащихся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образовательной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среде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принятия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дополнительных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мер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предотвращению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различных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отклоняющегося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педагогической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практике,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воспитательной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работе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применяется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единый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алгоритм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методических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рекомендаций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(памятки)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«Навигатор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профилактики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девиантного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57D1851D" w14:textId="03A6794B" w:rsidR="009C3E2D" w:rsidRPr="009C3E2D" w:rsidRDefault="009C3E2D" w:rsidP="00097C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Методический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материал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памятки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bookmarkStart w:id="1" w:name="_Hlk153558768"/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«Навигатор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профилактики»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различным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видам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поведения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bookmarkEnd w:id="1"/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был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разработан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коллективом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специалистов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факультета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97C0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ридической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психологии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Центра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экстренной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психологической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помощи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МГППУ.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1BECA04D" w14:textId="3849B16A" w:rsidR="009C3E2D" w:rsidRPr="009C3E2D" w:rsidRDefault="009C3E2D" w:rsidP="00097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Пакет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методических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разработок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включает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себя: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5FCE59A0" w14:textId="1AA3717D" w:rsidR="009C3E2D" w:rsidRPr="009C3E2D" w:rsidRDefault="009C3E2D" w:rsidP="00097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Инструкция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Навигатору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профилактики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памяткам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различным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видам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поведения.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0A513D0C" w14:textId="52F19449" w:rsidR="009C3E2D" w:rsidRPr="009C3E2D" w:rsidRDefault="009C3E2D" w:rsidP="00097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Навигатор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профилактики.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699FBABE" w14:textId="2CCFF695" w:rsidR="009C3E2D" w:rsidRPr="009C3E2D" w:rsidRDefault="009C3E2D" w:rsidP="00097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Памятка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социально-психологической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дезадаптации</w:t>
      </w:r>
      <w:proofErr w:type="spellEnd"/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2FCBEC82" w14:textId="094F5259" w:rsidR="009C3E2D" w:rsidRPr="009C3E2D" w:rsidRDefault="009C3E2D" w:rsidP="00097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Памятка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раннему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проблемному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(отклоняющемуся)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поведению.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3D3CF6C4" w14:textId="76ACFDF2" w:rsidR="009C3E2D" w:rsidRPr="009C3E2D" w:rsidRDefault="009C3E2D" w:rsidP="00097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Памятка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рискованному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поведению.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66D3983D" w14:textId="5404F973" w:rsidR="009C3E2D" w:rsidRPr="009C3E2D" w:rsidRDefault="009C3E2D" w:rsidP="00097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Памятка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суицидальному,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самоповреждающему</w:t>
      </w:r>
      <w:proofErr w:type="spellEnd"/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поведению.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5E845099" w14:textId="0E9908EF" w:rsidR="009C3E2D" w:rsidRPr="009C3E2D" w:rsidRDefault="009C3E2D" w:rsidP="00097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Памятка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аддиктивному</w:t>
      </w:r>
      <w:proofErr w:type="spellEnd"/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(зависимому)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поведению.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1514E1C4" w14:textId="54EB638C" w:rsidR="009C3E2D" w:rsidRPr="009C3E2D" w:rsidRDefault="009C3E2D" w:rsidP="00097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Памятка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агрессивному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поведению.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5D25CA0F" w14:textId="58D91B26" w:rsidR="009C3E2D" w:rsidRPr="009C3E2D" w:rsidRDefault="009C3E2D" w:rsidP="00097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Памятка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делинквентному</w:t>
      </w:r>
      <w:proofErr w:type="spellEnd"/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поведению.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0DC58196" w14:textId="625678B2" w:rsidR="009C3E2D" w:rsidRPr="009C3E2D" w:rsidRDefault="002D7FB4" w:rsidP="00097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 </w:t>
      </w:r>
    </w:p>
    <w:p w14:paraId="6D090CB0" w14:textId="00C30226" w:rsidR="009C3E2D" w:rsidRPr="009C3E2D" w:rsidRDefault="009C3E2D" w:rsidP="00097C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Памятки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алгоритмы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действий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«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Методические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материалы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признакам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девиаций,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действиям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специалистов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системы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bookmarkStart w:id="2" w:name="_Hlk153558624"/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ситуациях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социальных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рисков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профилактике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поведения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bookmarkEnd w:id="2"/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разработаны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педагогов,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классных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руководителей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других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специалистов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образовательных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организаций.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0F38BACB" w14:textId="3B3D9C2D" w:rsidR="009C3E2D" w:rsidRPr="009C3E2D" w:rsidRDefault="009C3E2D" w:rsidP="00097C0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Пакет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материалов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рекомендован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использования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педагогических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советов,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психолого-медико-педагогических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консилиумов,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работы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Советов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профилактики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размещения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учительских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методических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кабинетах.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Общий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алгоритм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включает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действия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рамках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межведомственного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взаимодействия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специалистов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органов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учреждений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системы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профилактики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безнадзорности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правонарушений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несовершеннолетних.</w:t>
      </w:r>
    </w:p>
    <w:p w14:paraId="0E62C528" w14:textId="23AEF7C8" w:rsidR="009C3E2D" w:rsidRPr="009C3E2D" w:rsidRDefault="009C3E2D" w:rsidP="00097C0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Все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отклоняющегося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основные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включены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цветовую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индикацию,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выполняет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функцию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своеобразного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путеводителя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памяткам.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7E3246FA" w14:textId="5DB5D022" w:rsidR="009C3E2D" w:rsidRPr="009C3E2D" w:rsidRDefault="009C3E2D" w:rsidP="00097C0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отклоняющегося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дополнены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формами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проявления,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указаны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также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основные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девиантного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включены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цветовую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индикацию,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выполняющую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функцию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своеобразного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путеводителя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памяткам.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Среди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новых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форм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добавлены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рискованного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онлайн,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097C0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097C0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суицидального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самоповреждающего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нападения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обучающимся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образовательную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организацию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(признаки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совершения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особо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опасного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деяния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специальный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алгоритм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действий).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69D9CE8B" w14:textId="3B151884" w:rsidR="009C3E2D" w:rsidRPr="009C3E2D" w:rsidRDefault="009C3E2D" w:rsidP="00097C0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Обобщенные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дают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возможность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соотнести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отклоняющегося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каждый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из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имеет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определенный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цвет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номер,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позволит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достаточно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быстро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найти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нужную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памятку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цвету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номеру.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Общий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алгоритм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действий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может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быть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использован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другими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специалистами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образовательной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организации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процессе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профилактической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работы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детьми,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подростками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родителями.</w:t>
      </w:r>
    </w:p>
    <w:p w14:paraId="63D58FB9" w14:textId="67E1090D" w:rsidR="009C3E2D" w:rsidRPr="009C3E2D" w:rsidRDefault="002D7FB4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Главными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людьми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жизни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являются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родители,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поэтому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важно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постоянно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поддерживать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ними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контакт,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развивать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отношения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сотрудничества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каждом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конкретном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случае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вырабатывать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способы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решения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трудных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ситуаций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участием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учетом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действующего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законодательства.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Предложенные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памятках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алгоритмы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действий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педагогов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иных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специалистов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учитывают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только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психологическую,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психолого-педагогическую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социально-психологическую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специфику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поведенческих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проблем,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также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правовой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контекст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процессе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реализации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комплексной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помощи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детям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семьям.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12F79542" w14:textId="3B042C81" w:rsidR="009C3E2D" w:rsidRPr="009C3E2D" w:rsidRDefault="009C3E2D" w:rsidP="00097C0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Навигатор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профилактики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логически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связан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памятками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отклоняющегося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поведения: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3F25D1C7" w14:textId="33E21816" w:rsidR="009C3E2D" w:rsidRPr="009C3E2D" w:rsidRDefault="009C3E2D" w:rsidP="00097C0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Навигатор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профилактики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(серая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гамма)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содержит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себе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обобщенные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различных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девиантного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общий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алгоритм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действий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классного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руководителя,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педагогов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специалистов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образовательных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организаций</w:t>
      </w:r>
    </w:p>
    <w:p w14:paraId="28EDA01A" w14:textId="78960963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Социально-психологическая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дезадаптация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(желтая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гамма).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Сама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себе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дезадаптация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является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отклоняющегося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может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быть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некоторых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случаях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причиной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следствием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поведенческих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проблем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трудностей,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также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усиливать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их.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найдете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памятке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описание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более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конкретных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признаков,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причин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дезадаптации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сможете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сориентироваться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выстроить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логику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взаимодействия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ребенком,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родителями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коллегами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индивидуальной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работе.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3F23D2FF" w14:textId="1F523166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Раннее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проблемное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(отклоняющееся)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(оранжевая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гамма).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некоторых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случаях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поведенческие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проблемы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начинаются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подростковом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периоде,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более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ранних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возрастах,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преимущественно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после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5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12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лет.</w:t>
      </w:r>
    </w:p>
    <w:p w14:paraId="5C625A66" w14:textId="4FA90150" w:rsidR="009C3E2D" w:rsidRPr="009C3E2D" w:rsidRDefault="002D7FB4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речь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идет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достаточно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стойких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проявлениях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ненадлежащего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которые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требуют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только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пристального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внимания,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организации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ранней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комплексной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помощи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детям.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данной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памятке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можете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ознакомиться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признаками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такого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его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возрастной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спецификой,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техниками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дифференциации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поведенческих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проблем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нормативных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возрастных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особенностей,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также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возможными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действиями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рамках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профилактической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работы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ребенком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его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родителями.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432EC1F" w14:textId="343EC0CA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3.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Агрессивное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(розовая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гамма).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Буллинг,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формы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агрессии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последние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годы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проявляются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только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физической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реальности,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виртуальном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пространстве,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ряде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случаев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приводит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скрытым,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латентным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конфликтам,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серьезным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напряжениям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отношениях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неблагоприятной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атмосфере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классе.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важно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иметь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виду,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случаях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проявления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агрессивного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важно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работать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только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буллером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агрессором,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также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жертвой,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поскольку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именно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является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пострадавшей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стороной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требует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меньшего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внимания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себе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своим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потребностям.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агрессивного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киберагрессии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посвящена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данная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памятка,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включает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возможные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действия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педагогов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конфликтных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ситуациях,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связанных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подобным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поведением</w:t>
      </w:r>
    </w:p>
    <w:p w14:paraId="70993EC5" w14:textId="78D51130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4.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Суицидальное,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самоповреждающее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(синяя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гамма).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Одной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из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острых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проблем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настоящее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время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является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суицидальное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самоповреждающее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вызывающее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обеспокоенность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только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обучающихся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педагогов,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общества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целом.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Такое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требует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очень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тщательного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деликатного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подхода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ребенку,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поскольку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нередко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сопровождается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пониженным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настроением,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депрессивным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фоном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глубокой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подавленностью,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иногда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может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быть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даже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опытным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специалистам.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памятке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можете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сориентироваться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основных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признаках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суицидального,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самоповреждающего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также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алгоритме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соответствующих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безотлагательных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действий.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памятке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описаны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также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097C0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097C0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суицидального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самоповреждающего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209FFC8" w14:textId="038E2D09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5.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нападения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обучающимся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образовательную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организацию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(признаки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совершения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особо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опасного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деяния)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(фиалковая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гамма).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проявляются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враждебности,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высказывания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мыслей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агрессивного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характера,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интереса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агрессивным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играм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контенту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Интернете,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замкнутости,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сниженного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настроения,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суицидальных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высказываний,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рисунков,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попыток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самоповреждения.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14A66B02" w14:textId="0C5B40ED" w:rsidR="009C3E2D" w:rsidRPr="009C3E2D" w:rsidRDefault="009C3E2D" w:rsidP="00097C0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один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из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самых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сложных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сочетанных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девиантного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представляющий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собой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особые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случаи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общественно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опасных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деяний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несовершеннолетних.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памятке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представлены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3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группы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критериев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изменений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детей,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могут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свидетельствовать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нападения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обучающегося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образовательную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организацию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(по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ФГБУ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«НМИЦ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ПН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им.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В.П.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Сербского»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Минздрава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России),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специальный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алгоритм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действий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классных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руководителей,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педагогов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специалистов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образовательных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организаций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рамках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профилактики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правонарушений,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включающий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межведомственный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аспект.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F63ECEA" w14:textId="50EE3A21" w:rsidR="009C3E2D" w:rsidRPr="009C3E2D" w:rsidRDefault="009C3E2D" w:rsidP="00097C0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Также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описаны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защитные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факторы,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способствующие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повышению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устойчивости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неблагоприятным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факторам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снижению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потенциальной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угрозы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общественно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опасного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деяния,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могут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быть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мишенями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коррекционно-развивающего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воздействия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процессе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профилактической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работы.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784A7E5" w14:textId="47D8B6DB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6.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Делинквентное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(красная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гамма).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Правонарушения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несовершеннолетних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сложная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междисциплинарная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проблема,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решение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зависит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целого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ряда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факторов.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существуют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достаточно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ранние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формы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начала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делинквентного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отличающиеся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своими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признаками,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спецификой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проявлений,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факторами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предохраняющими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механизмами,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которыми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можете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ознакомиться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памятке.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работе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таким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крайне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важна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слаженность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команды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специалистов,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поэтому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желательно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каждой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образовательной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организации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выработать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свои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стиль,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тактику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стратегию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оказания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комплексной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помощи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детям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подросткам,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рекомендуемый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алгоритм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действий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представлен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последней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странице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памятки.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729E2B1" w14:textId="3371BDCE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7.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Аддиктивное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(зависимое)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(сиреневая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гамма).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Существуют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аддиктивного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делятся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две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обобщенные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группы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химические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нехимические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зависимости.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Существуют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общие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для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любого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зависимого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также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важно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ориентироваться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частных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проявлениях,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поскольку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они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иногда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могут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быть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предметом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особого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внимания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педагогов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специалистов.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Именно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проявления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описаны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памятке,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включая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указание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какие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срочные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меры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необходимо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принимать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случаях,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если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ребенок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подросток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проявляет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аддиктивного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2CEA8CB9" w14:textId="16667B25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8.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Рискованное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(зеленая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гамма).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последние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годы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активно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развиваются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стремительно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трансформируются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экстремальные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досуга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спорта,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достаточно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часто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связаны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риском,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однако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пользуются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популярностью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подростков,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юношей,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молодых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взрослых,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исключительных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случаях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детей.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Рискованное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стремительно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трансформируется,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появляются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новые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модные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направления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течения,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приводит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также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возникновению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специфического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сленга.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Основным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формам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рискованного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отличительным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вариантам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действий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классного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руководителя,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педагогов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специалистов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образовательных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организаций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посвящена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данная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памятка.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Следует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отметить,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некоторых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случаях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рискованным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скрывается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суицидальное,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самоповреждающее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которое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очень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глубоко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осознается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самим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подростком,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признаками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можете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ознакомиться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соответствующей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памятке.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настоящее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время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данный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отклоняющегося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проявляется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также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форме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рискованного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онлайн,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добавлены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данную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памятку.</w:t>
      </w:r>
    </w:p>
    <w:p w14:paraId="3D2568AD" w14:textId="0A067BD9" w:rsidR="009C3E2D" w:rsidRPr="009C3E2D" w:rsidRDefault="002D7FB4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Авторы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методических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материалов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уверены,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097C0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«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Навигатор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профилактики</w:t>
      </w:r>
      <w:r w:rsidR="009C3E2D" w:rsidRPr="00097C0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»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8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памяток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различным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видам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девиантного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(отклоняющегося)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действиям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тех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или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иных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ситуациях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помогут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специалистам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педагогам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bookmarkStart w:id="3" w:name="_Hlk153558674"/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педагогической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практике,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решении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сложных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или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нестандартных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ситуаций</w:t>
      </w:r>
      <w:bookmarkEnd w:id="3"/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73C77096" w14:textId="7F45CF09" w:rsidR="009C3E2D" w:rsidRPr="009C3E2D" w:rsidRDefault="009C3E2D" w:rsidP="00097C00">
      <w:pPr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Ссылки: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МИНИСТЕРСТВО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ПРОСВЕЩЕНИЯ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ФЕДЕРАЦИИ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D7FB4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Инструкция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Навигатору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профилактики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описание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памяток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классных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руководителей,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педагогов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специалистов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различным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видам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AB72E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(отклоняю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щегося)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поведения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обучающегося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ВЕРСИЯ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C3E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2022:</w:t>
      </w:r>
      <w:r w:rsidR="002D7FB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hyperlink r:id="rId5" w:tgtFrame="_blank" w:history="1">
        <w:r w:rsidRPr="009C3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https://mopsgmr.ru/wp-content/uploads/2021/07/0.-navigator-profilaktiki.pdf</w:t>
        </w:r>
      </w:hyperlink>
    </w:p>
    <w:bookmarkEnd w:id="0"/>
    <w:p w14:paraId="46150B44" w14:textId="77777777" w:rsidR="00484687" w:rsidRDefault="00484687" w:rsidP="009C3E2D">
      <w:pPr>
        <w:widowControl w:val="0"/>
        <w:autoSpaceDE w:val="0"/>
        <w:autoSpaceDN w:val="0"/>
        <w:spacing w:after="0" w:line="240" w:lineRule="auto"/>
        <w:ind w:right="108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3B1FEE2" w14:textId="77777777" w:rsidR="00484687" w:rsidRDefault="00484687" w:rsidP="009C3E2D">
      <w:pPr>
        <w:widowControl w:val="0"/>
        <w:autoSpaceDE w:val="0"/>
        <w:autoSpaceDN w:val="0"/>
        <w:spacing w:after="0" w:line="240" w:lineRule="auto"/>
        <w:ind w:right="108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A5AC694" w14:textId="77777777" w:rsidR="00484687" w:rsidRDefault="00484687" w:rsidP="009C3E2D">
      <w:pPr>
        <w:widowControl w:val="0"/>
        <w:autoSpaceDE w:val="0"/>
        <w:autoSpaceDN w:val="0"/>
        <w:spacing w:after="0" w:line="240" w:lineRule="auto"/>
        <w:ind w:right="108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8DC92AB" w14:textId="77777777" w:rsidR="00484687" w:rsidRDefault="00484687" w:rsidP="009C3E2D">
      <w:pPr>
        <w:widowControl w:val="0"/>
        <w:autoSpaceDE w:val="0"/>
        <w:autoSpaceDN w:val="0"/>
        <w:spacing w:after="0" w:line="240" w:lineRule="auto"/>
        <w:ind w:right="108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D3656B5" w14:textId="77777777" w:rsidR="00484687" w:rsidRDefault="00484687" w:rsidP="009C3E2D">
      <w:pPr>
        <w:widowControl w:val="0"/>
        <w:autoSpaceDE w:val="0"/>
        <w:autoSpaceDN w:val="0"/>
        <w:spacing w:after="0" w:line="240" w:lineRule="auto"/>
        <w:ind w:right="108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6CFC806" w14:textId="4B6189B1" w:rsidR="009C3E2D" w:rsidRPr="009C3E2D" w:rsidRDefault="009C3E2D" w:rsidP="009C3E2D">
      <w:pPr>
        <w:widowControl w:val="0"/>
        <w:autoSpaceDE w:val="0"/>
        <w:autoSpaceDN w:val="0"/>
        <w:spacing w:after="0" w:line="240" w:lineRule="auto"/>
        <w:ind w:right="108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Рекомендации</w:t>
      </w:r>
      <w:r w:rsidR="002D7FB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</w:p>
    <w:p w14:paraId="7C3969F7" w14:textId="1F22FEBB" w:rsidR="009C3E2D" w:rsidRDefault="002D7FB4" w:rsidP="009C3E2D">
      <w:pPr>
        <w:widowControl w:val="0"/>
        <w:autoSpaceDE w:val="0"/>
        <w:autoSpaceDN w:val="0"/>
        <w:spacing w:after="0" w:line="240" w:lineRule="auto"/>
        <w:ind w:right="108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/>
          <w:i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/>
          <w:iCs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/>
          <w:iCs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/>
          <w:iCs/>
          <w:sz w:val="24"/>
          <w:szCs w:val="24"/>
        </w:rPr>
        <w:t>направленной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/>
          <w:i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/>
          <w:iCs/>
          <w:sz w:val="24"/>
          <w:szCs w:val="24"/>
        </w:rPr>
        <w:t>профилактику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9C3E2D" w:rsidRPr="009C3E2D">
        <w:rPr>
          <w:rFonts w:ascii="Times New Roman" w:eastAsia="Times New Roman" w:hAnsi="Times New Roman" w:cs="Times New Roman"/>
          <w:b/>
          <w:iCs/>
          <w:sz w:val="24"/>
          <w:szCs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/>
          <w:iCs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/>
          <w:iCs/>
          <w:sz w:val="24"/>
          <w:szCs w:val="24"/>
        </w:rPr>
        <w:t>подростков.</w:t>
      </w:r>
    </w:p>
    <w:p w14:paraId="2F3BDE69" w14:textId="77777777" w:rsidR="00097C00" w:rsidRPr="009C3E2D" w:rsidRDefault="00097C00" w:rsidP="009C3E2D">
      <w:pPr>
        <w:widowControl w:val="0"/>
        <w:autoSpaceDE w:val="0"/>
        <w:autoSpaceDN w:val="0"/>
        <w:spacing w:after="0" w:line="240" w:lineRule="auto"/>
        <w:ind w:right="108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1A31620" w14:textId="45A73322" w:rsidR="009C3E2D" w:rsidRDefault="00097C00" w:rsidP="00097C00">
      <w:pPr>
        <w:widowControl w:val="0"/>
        <w:autoSpaceDE w:val="0"/>
        <w:autoSpaceDN w:val="0"/>
        <w:spacing w:after="0" w:line="240" w:lineRule="auto"/>
        <w:ind w:right="108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97C00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составитель</w:t>
      </w:r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97C00">
        <w:rPr>
          <w:rFonts w:ascii="Times New Roman" w:eastAsia="Times New Roman" w:hAnsi="Times New Roman" w:cs="Times New Roman"/>
          <w:bCs/>
          <w:i/>
          <w:sz w:val="24"/>
          <w:szCs w:val="24"/>
        </w:rPr>
        <w:t>педагог-психолог</w:t>
      </w:r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97C00">
        <w:rPr>
          <w:rFonts w:ascii="Times New Roman" w:eastAsia="Times New Roman" w:hAnsi="Times New Roman" w:cs="Times New Roman"/>
          <w:bCs/>
          <w:i/>
          <w:sz w:val="24"/>
          <w:szCs w:val="24"/>
        </w:rPr>
        <w:t>Безручкина</w:t>
      </w:r>
      <w:proofErr w:type="spellEnd"/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97C00">
        <w:rPr>
          <w:rFonts w:ascii="Times New Roman" w:eastAsia="Times New Roman" w:hAnsi="Times New Roman" w:cs="Times New Roman"/>
          <w:bCs/>
          <w:i/>
          <w:sz w:val="24"/>
          <w:szCs w:val="24"/>
        </w:rPr>
        <w:t>О.В.</w:t>
      </w:r>
    </w:p>
    <w:p w14:paraId="1B0AA1B5" w14:textId="77777777" w:rsidR="00097C00" w:rsidRPr="009C3E2D" w:rsidRDefault="00097C00" w:rsidP="00097C00">
      <w:pPr>
        <w:widowControl w:val="0"/>
        <w:autoSpaceDE w:val="0"/>
        <w:autoSpaceDN w:val="0"/>
        <w:spacing w:after="0" w:line="240" w:lineRule="auto"/>
        <w:ind w:right="108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894AAF5" w14:textId="47667792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Подростковый</w:t>
      </w:r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возраст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один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из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значимых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периодов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развитии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человека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представляет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собой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переходный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этап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между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детством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взрослостью.</w:t>
      </w:r>
      <w:r w:rsidR="002D7FB4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Подростковым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принято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считать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период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развития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детей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от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11-12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до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15-17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лет.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Он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знаменуется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развитием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перестройкой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социальной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активности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ребенка.</w:t>
      </w:r>
      <w:r w:rsidR="002D7FB4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Подростковый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возраст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—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это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пора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достижений,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стремительного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наращивания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знаний,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умений,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становления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нравственности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открытия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«Я»,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обретения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новой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социальной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позиции.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4B821D60" w14:textId="0F51B479" w:rsidR="009C3E2D" w:rsidRPr="009C3E2D" w:rsidRDefault="002D7FB4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136EE" w:rsidRPr="00097C0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Подростковый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полового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созревания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характеризуется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переломный,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переходный,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критический,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трудный.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Поведение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подростка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характеризуется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поиском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приключений,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новизны,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испытание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характера,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смелости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силы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духа.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Наиболее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характерные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черты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подросткового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психологические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состояния,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наиболее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часто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переживаемые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подростками: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59ADB933" w14:textId="3896B325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резкое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ухудшение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проявляющееся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негативизме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(т.е.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желании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поступать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вопреки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чужой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воли),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упрямстве,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драчливости,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противопоставлении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себя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учителям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взрослым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т.п.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78A6C4BF" w14:textId="1B4C4449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выраженная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противоречивость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стремлении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настойчивый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характер.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чертой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связана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противоречивость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эмоциональных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состояний,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переживаемых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подростком,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выраженный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психологический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дискомфорт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–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тревога,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страхи;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30D6D0D1" w14:textId="2F2C82D4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реакция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эмансипации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–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выраженное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освободиться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из-под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опеки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контроля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стороны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взрослых.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Однако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далеко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всегда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эмансипация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принимает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форму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оппозиции,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воспринимается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родителями.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Подросток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стремится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столько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противостоять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взрослым,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сколько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равным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конечно,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трудно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сохраняющейся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экономической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социально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зависимости.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3C15BE76" w14:textId="024996CA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Реакция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группирования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сверстниками,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представляет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собой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оборотную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сторону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предыдущей.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реакция,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всей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своей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кажущейся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для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взрослых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бессмыслицей,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по-видимому,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отвечает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каким-то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эмоциональным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потребностям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подростков.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29389B39" w14:textId="4015C30C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Особенности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характера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подростков,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частности,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выраженность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возрасте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называемых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акцентуации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характера.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При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этом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несовершеннолетний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ребенок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часто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делает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необдуманные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поступки,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которые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взрослыми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воспринимаются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как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девиантное</w:t>
      </w:r>
      <w:proofErr w:type="spellEnd"/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поведение.</w:t>
      </w:r>
    </w:p>
    <w:p w14:paraId="7BA791D3" w14:textId="6B48B415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Девиа́нтное</w:t>
      </w:r>
      <w:proofErr w:type="spellEnd"/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поведе́ние</w:t>
      </w:r>
      <w:proofErr w:type="spellEnd"/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(лат.</w:t>
      </w:r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deviation</w:t>
      </w:r>
      <w:proofErr w:type="spellEnd"/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—</w:t>
      </w:r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отклонение)</w:t>
      </w:r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устойчивое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поведение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личности,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отклоняющееся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от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общепринятых,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наиболее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распространённых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устоявшихся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общественных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норм.</w:t>
      </w:r>
    </w:p>
    <w:p w14:paraId="66924DBA" w14:textId="7BD5C8C3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Девиантное</w:t>
      </w:r>
      <w:proofErr w:type="spellEnd"/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поведение</w:t>
      </w:r>
      <w:r w:rsidRPr="009C3E2D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2D7F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асоциального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отклоняющегося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связанный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нарушением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характерных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(семейных,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школьных).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sz w:val="24"/>
          <w:szCs w:val="24"/>
        </w:rPr>
        <w:t>демонстративности</w:t>
      </w:r>
      <w:proofErr w:type="spellEnd"/>
      <w:r w:rsidRPr="009C3E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агрессии,</w:t>
      </w:r>
      <w:r w:rsidR="002D7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отклонении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учебы.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6" w:history="1"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могут</w:t>
        </w:r>
        <w:r w:rsidR="002D7FB4">
          <w:rPr>
            <w:rFonts w:ascii="Times New Roman" w:eastAsia="Calibri" w:hAnsi="Times New Roman" w:cs="Times New Roman"/>
            <w:spacing w:val="1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быть</w:t>
        </w:r>
        <w:r w:rsidR="002D7FB4">
          <w:rPr>
            <w:rFonts w:ascii="Times New Roman" w:eastAsia="Calibri" w:hAnsi="Times New Roman" w:cs="Times New Roman"/>
            <w:spacing w:val="1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уходы</w:t>
        </w:r>
        <w:r w:rsidR="002D7FB4">
          <w:rPr>
            <w:rFonts w:ascii="Times New Roman" w:eastAsia="Calibri" w:hAnsi="Times New Roman" w:cs="Times New Roman"/>
            <w:spacing w:val="1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из</w:t>
        </w:r>
        <w:r w:rsidR="002D7FB4">
          <w:rPr>
            <w:rFonts w:ascii="Times New Roman" w:eastAsia="Calibri" w:hAnsi="Times New Roman" w:cs="Times New Roman"/>
            <w:spacing w:val="1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дома</w:t>
        </w:r>
      </w:hyperlink>
      <w:r w:rsidRPr="009C3E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бродяжничество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попытки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суицида.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характерно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алкоголя,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ранняя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наркотизация,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антиобщественные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сексуального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характера.</w:t>
      </w:r>
    </w:p>
    <w:p w14:paraId="15BCBF00" w14:textId="7E993A71" w:rsidR="009C3E2D" w:rsidRPr="009C3E2D" w:rsidRDefault="009C3E2D" w:rsidP="00AB72EC">
      <w:pPr>
        <w:widowControl w:val="0"/>
        <w:autoSpaceDE w:val="0"/>
        <w:autoSpaceDN w:val="0"/>
        <w:spacing w:after="0" w:line="36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E2D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действиях,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противоречащих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общепринятым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морали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права.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молодежи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связано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разрушением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общественно-полезных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учреждении.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F82218" w14:textId="45B0519E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Делинквентное</w:t>
      </w:r>
      <w:proofErr w:type="spellEnd"/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поведение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повторяющиеся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асоциальные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проступки,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складываются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определенный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устойчивый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стереотип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нарушающих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правовые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нормы.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влечет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уголовной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из-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ограниченной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опасности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уголовная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ответственность.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оскорблениях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окружающих,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побоях,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поджогах,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садистских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действиях,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мелких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кражах,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вымогательстве,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распространении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продаже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наркотиков.</w:t>
      </w:r>
    </w:p>
    <w:p w14:paraId="3E40A3F2" w14:textId="3E1C28BA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Криминальное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поведение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противоправные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поступки,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достижении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уголовной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служат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возбуждения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уголовного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дела,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квалифицируется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определенным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статьям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уголовного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кодекса.</w:t>
      </w:r>
    </w:p>
    <w:p w14:paraId="50DE61B7" w14:textId="48ADFDAD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Аддиктивное</w:t>
      </w:r>
      <w:proofErr w:type="spellEnd"/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поведение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асоциального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отклоняющегося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характеризующееся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бегством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существующей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реальности: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бегство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тело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(анорексия,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булимия),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C3E2D">
        <w:rPr>
          <w:rFonts w:ascii="Times New Roman" w:eastAsia="Times New Roman" w:hAnsi="Times New Roman" w:cs="Times New Roman"/>
          <w:sz w:val="24"/>
          <w:szCs w:val="24"/>
        </w:rPr>
        <w:t>трудоголизм</w:t>
      </w:r>
      <w:proofErr w:type="spellEnd"/>
      <w:r w:rsidRPr="009C3E2D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одиночество,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фантазии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(игры),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религию,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секс,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суицид,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ПВА.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забывать,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веществ,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наркотические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вещества,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остро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стоящих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обществом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проблем.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Большинство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наркоманов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наркотики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подростковом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возрасте,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половины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употребляющих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ПАВ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подростки.</w:t>
      </w:r>
    </w:p>
    <w:p w14:paraId="7E578B69" w14:textId="6D960FED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Патохарактерологическое</w:t>
      </w:r>
      <w:proofErr w:type="spellEnd"/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поведение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(расстройство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акцентуация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характера)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психопатологическое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(бредовые,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навязчивые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идеи,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галлюцинации)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негативные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девиаций.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дезорганизует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общественную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систему,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подрывает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наносит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значительный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ущерб,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очередь,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подростка.</w:t>
      </w:r>
    </w:p>
    <w:p w14:paraId="3E60DE99" w14:textId="613A7BB8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</w:t>
      </w:r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причины</w:t>
      </w:r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закладываются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подростковом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возрасте.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Так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как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именно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этот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период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происходит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не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только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осознание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себя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адаптация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взрослой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жизни,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но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индивидуализация.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Она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проявляется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форме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самоутверждения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желания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выделиться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фоне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других.</w:t>
      </w:r>
      <w:r w:rsidR="002D7F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67471225" w14:textId="3424807C" w:rsidR="009C3E2D" w:rsidRPr="009C3E2D" w:rsidRDefault="009C3E2D" w:rsidP="00AB72EC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Выделяют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следующие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факторы,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которые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влияют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на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возникновение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девиантного</w:t>
      </w:r>
      <w:proofErr w:type="spellEnd"/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поведения</w:t>
      </w:r>
      <w:r w:rsidR="00AB72EC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: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</w:p>
    <w:p w14:paraId="2BFA8AE1" w14:textId="7F4E40ED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1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Биологические</w:t>
      </w:r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факторы</w:t>
      </w:r>
      <w:r w:rsidRPr="009C3E2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2D7F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пор</w:t>
      </w:r>
      <w:r w:rsidR="002D7FB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спорно.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потому,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влияния,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потому,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существующие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доказательств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четко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очерченной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асоциальным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поведением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конституционно-биологической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обусловленностью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тем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искать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асоциальными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проявлениями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поведении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некоторыми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характеристиками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темперамента,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повреждения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головного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мозга,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органические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мозга,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нервной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системы,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незрелость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нейронной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сети.</w:t>
      </w:r>
    </w:p>
    <w:p w14:paraId="45AE9202" w14:textId="71FF9956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1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Социальные</w:t>
      </w:r>
      <w:r w:rsidR="002D7FB4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факторы</w:t>
      </w:r>
      <w:r w:rsidR="002D7F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асоциального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многочисленны,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разную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специфически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группируются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конкретном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случае.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показывают,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кроются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непосредственного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окружения.</w:t>
      </w:r>
    </w:p>
    <w:p w14:paraId="55244060" w14:textId="7AC0C29C" w:rsidR="009C3E2D" w:rsidRPr="009C3E2D" w:rsidRDefault="009C3E2D" w:rsidP="00097C00">
      <w:pPr>
        <w:tabs>
          <w:tab w:val="left" w:pos="833"/>
        </w:tabs>
        <w:spacing w:line="36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Неблагополучная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ситуация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семье,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перенесенное</w:t>
      </w:r>
      <w:r w:rsidR="002D7FB4">
        <w:rPr>
          <w:rFonts w:ascii="Times New Roman" w:eastAsia="Calibri" w:hAnsi="Times New Roman" w:cs="Times New Roman"/>
          <w:spacing w:val="-7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насилие.</w:t>
      </w:r>
    </w:p>
    <w:p w14:paraId="6AC6810F" w14:textId="0E37DA8C" w:rsidR="009C3E2D" w:rsidRPr="009C3E2D" w:rsidRDefault="009C3E2D" w:rsidP="00097C00">
      <w:pPr>
        <w:tabs>
          <w:tab w:val="left" w:pos="833"/>
        </w:tabs>
        <w:spacing w:after="0" w:line="360" w:lineRule="auto"/>
        <w:ind w:right="1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Отягощенная</w:t>
      </w:r>
      <w:r w:rsidR="002D7FB4">
        <w:rPr>
          <w:rFonts w:ascii="Times New Roman" w:eastAsia="Calibri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наследственность</w:t>
      </w:r>
      <w:r w:rsidR="002D7FB4">
        <w:rPr>
          <w:rFonts w:ascii="Times New Roman" w:eastAsia="Calibri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(алкоголизм,</w:t>
      </w:r>
      <w:r w:rsidR="002D7FB4">
        <w:rPr>
          <w:rFonts w:ascii="Times New Roman" w:eastAsia="Calibri" w:hAnsi="Times New Roman" w:cs="Times New Roman"/>
          <w:spacing w:val="1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наркомания).</w:t>
      </w:r>
    </w:p>
    <w:p w14:paraId="5C5202A6" w14:textId="748C9F24" w:rsidR="009C3E2D" w:rsidRPr="009C3E2D" w:rsidRDefault="009C3E2D" w:rsidP="00097C00">
      <w:pPr>
        <w:widowControl w:val="0"/>
        <w:tabs>
          <w:tab w:val="left" w:pos="833"/>
        </w:tabs>
        <w:autoSpaceDE w:val="0"/>
        <w:autoSpaceDN w:val="0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-Низкая</w:t>
      </w:r>
      <w:r w:rsidR="002D7F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устойчивость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психическим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перегрузкам</w:t>
      </w:r>
      <w:r w:rsidR="002D7F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стрессам.</w:t>
      </w:r>
    </w:p>
    <w:p w14:paraId="513C9137" w14:textId="7EB23D7B" w:rsidR="009C3E2D" w:rsidRPr="009C3E2D" w:rsidRDefault="009C3E2D" w:rsidP="00097C00">
      <w:pPr>
        <w:tabs>
          <w:tab w:val="left" w:pos="833"/>
        </w:tabs>
        <w:spacing w:line="36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Уходы</w:t>
      </w:r>
      <w:r w:rsidR="002D7FB4">
        <w:rPr>
          <w:rFonts w:ascii="Times New Roman" w:eastAsia="Calibri" w:hAnsi="Times New Roman" w:cs="Times New Roman"/>
          <w:spacing w:val="-7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из</w:t>
      </w:r>
      <w:r w:rsidR="002D7FB4">
        <w:rPr>
          <w:rFonts w:ascii="Times New Roman" w:eastAsia="Calibri" w:hAnsi="Times New Roman" w:cs="Times New Roman"/>
          <w:spacing w:val="-2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дома,</w:t>
      </w:r>
      <w:r w:rsidR="002D7FB4">
        <w:rPr>
          <w:rFonts w:ascii="Times New Roman" w:eastAsia="Calibri" w:hAnsi="Times New Roman" w:cs="Times New Roman"/>
          <w:spacing w:val="-3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принадлежность</w:t>
      </w:r>
      <w:r w:rsidR="002D7FB4">
        <w:rPr>
          <w:rFonts w:ascii="Times New Roman" w:eastAsia="Calibri" w:hAnsi="Times New Roman" w:cs="Times New Roman"/>
          <w:spacing w:val="-4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</w:t>
      </w:r>
      <w:r w:rsidR="002D7FB4">
        <w:rPr>
          <w:rFonts w:ascii="Times New Roman" w:eastAsia="Calibri" w:hAnsi="Times New Roman" w:cs="Times New Roman"/>
          <w:spacing w:val="-2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неформальным</w:t>
      </w:r>
      <w:r w:rsidR="002D7FB4">
        <w:rPr>
          <w:rFonts w:ascii="Times New Roman" w:eastAsia="Calibri" w:hAnsi="Times New Roman" w:cs="Times New Roman"/>
          <w:spacing w:val="-5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объединениям.</w:t>
      </w:r>
    </w:p>
    <w:p w14:paraId="1B9BCEF0" w14:textId="6BABC1A5" w:rsidR="009C3E2D" w:rsidRPr="009C3E2D" w:rsidRDefault="009C3E2D" w:rsidP="00097C00">
      <w:pPr>
        <w:widowControl w:val="0"/>
        <w:tabs>
          <w:tab w:val="left" w:pos="833"/>
        </w:tabs>
        <w:autoSpaceDE w:val="0"/>
        <w:autoSpaceDN w:val="0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-Трудности</w:t>
      </w:r>
      <w:r w:rsidR="002D7F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7" w:history="1"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общении</w:t>
        </w:r>
        <w:r w:rsidR="002D7FB4">
          <w:rPr>
            <w:rFonts w:ascii="Times New Roman" w:eastAsia="Calibri" w:hAnsi="Times New Roman" w:cs="Times New Roman"/>
            <w:spacing w:val="-1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со</w:t>
        </w:r>
        <w:r w:rsidR="002D7FB4">
          <w:rPr>
            <w:rFonts w:ascii="Times New Roman" w:eastAsia="Calibri" w:hAnsi="Times New Roman" w:cs="Times New Roman"/>
            <w:spacing w:val="-2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сверстниками</w:t>
        </w:r>
        <w:r w:rsidR="002D7FB4">
          <w:rPr>
            <w:rFonts w:ascii="Times New Roman" w:eastAsia="Calibri" w:hAnsi="Times New Roman" w:cs="Times New Roman"/>
            <w:spacing w:val="-2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на</w:t>
        </w:r>
        <w:r w:rsidR="002D7FB4">
          <w:rPr>
            <w:rFonts w:ascii="Times New Roman" w:eastAsia="Calibri" w:hAnsi="Times New Roman" w:cs="Times New Roman"/>
            <w:spacing w:val="-2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улице</w:t>
        </w:r>
      </w:hyperlink>
      <w:r w:rsidRPr="009C3E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5E8C81" w14:textId="7C6A3403" w:rsidR="009C3E2D" w:rsidRPr="009C3E2D" w:rsidRDefault="009C3E2D" w:rsidP="00097C00">
      <w:pPr>
        <w:widowControl w:val="0"/>
        <w:tabs>
          <w:tab w:val="left" w:pos="833"/>
        </w:tabs>
        <w:autoSpaceDE w:val="0"/>
        <w:autoSpaceDN w:val="0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-Стремление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получению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ощущений,</w:t>
      </w:r>
      <w:r w:rsidR="002D7F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причем,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быстрее</w:t>
      </w:r>
    </w:p>
    <w:p w14:paraId="1D40F700" w14:textId="43CE3C9F" w:rsidR="009C3E2D" w:rsidRPr="009C3E2D" w:rsidRDefault="009C3E2D" w:rsidP="00097C00">
      <w:pPr>
        <w:widowControl w:val="0"/>
        <w:tabs>
          <w:tab w:val="left" w:pos="833"/>
        </w:tabs>
        <w:autoSpaceDE w:val="0"/>
        <w:autoSpaceDN w:val="0"/>
        <w:spacing w:after="0" w:line="360" w:lineRule="auto"/>
        <w:ind w:right="11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-Тревога</w:t>
      </w:r>
      <w:r w:rsidR="002D7F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напряжение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="002D7F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учебы.</w:t>
      </w:r>
    </w:p>
    <w:p w14:paraId="60506F13" w14:textId="1CC27D38" w:rsidR="009C3E2D" w:rsidRPr="009C3E2D" w:rsidRDefault="009C3E2D" w:rsidP="00097C00">
      <w:pPr>
        <w:widowControl w:val="0"/>
        <w:tabs>
          <w:tab w:val="left" w:pos="833"/>
          <w:tab w:val="left" w:pos="2487"/>
          <w:tab w:val="left" w:pos="3574"/>
          <w:tab w:val="left" w:pos="5109"/>
          <w:tab w:val="left" w:pos="6756"/>
          <w:tab w:val="left" w:pos="8137"/>
          <w:tab w:val="left" w:pos="8520"/>
        </w:tabs>
        <w:autoSpaceDE w:val="0"/>
        <w:autoSpaceDN w:val="0"/>
        <w:spacing w:after="0" w:line="360" w:lineRule="auto"/>
        <w:ind w:right="11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-Частая</w:t>
      </w:r>
      <w:r w:rsidR="002D7F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неуверенность</w:t>
      </w:r>
      <w:r w:rsidR="002D7F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="002D7FB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низкая</w:t>
      </w:r>
      <w:r w:rsidR="002D7FB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самооценка,</w:t>
      </w:r>
      <w:r w:rsidR="002D7F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завышенные</w:t>
      </w:r>
      <w:r w:rsidR="002D7F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2D7FB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9C3E2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себе</w:t>
      </w:r>
      <w:proofErr w:type="gramEnd"/>
      <w:r w:rsidRPr="009C3E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C20EF6" w14:textId="2EFEAB5F" w:rsidR="009C3E2D" w:rsidRPr="009C3E2D" w:rsidRDefault="009C3E2D" w:rsidP="00097C00">
      <w:pPr>
        <w:widowControl w:val="0"/>
        <w:tabs>
          <w:tab w:val="left" w:pos="833"/>
          <w:tab w:val="left" w:pos="2487"/>
          <w:tab w:val="left" w:pos="3574"/>
          <w:tab w:val="left" w:pos="5109"/>
          <w:tab w:val="left" w:pos="6756"/>
          <w:tab w:val="left" w:pos="8137"/>
          <w:tab w:val="left" w:pos="8520"/>
        </w:tabs>
        <w:autoSpaceDE w:val="0"/>
        <w:autoSpaceDN w:val="0"/>
        <w:spacing w:after="0" w:line="360" w:lineRule="auto"/>
        <w:ind w:right="11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Навязчивые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поведения;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переедание,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компьютерная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зависимость,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sz w:val="24"/>
          <w:szCs w:val="24"/>
        </w:rPr>
        <w:t>игромания</w:t>
      </w:r>
      <w:proofErr w:type="spellEnd"/>
      <w:r w:rsidRPr="009C3E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C4ABCA" w14:textId="0B773B93" w:rsidR="009C3E2D" w:rsidRPr="009C3E2D" w:rsidRDefault="009C3E2D" w:rsidP="00097C00">
      <w:pPr>
        <w:widowControl w:val="0"/>
        <w:tabs>
          <w:tab w:val="left" w:pos="833"/>
        </w:tabs>
        <w:autoSpaceDE w:val="0"/>
        <w:autoSpaceDN w:val="0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-Чрезмерная</w:t>
      </w:r>
      <w:r w:rsidR="002D7F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зависимость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друзей,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подражанию</w:t>
      </w:r>
      <w:r w:rsidR="002D7F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приятелям</w:t>
      </w:r>
    </w:p>
    <w:p w14:paraId="6EFF359A" w14:textId="537BD880" w:rsidR="009C3E2D" w:rsidRPr="009C3E2D" w:rsidRDefault="009C3E2D" w:rsidP="00097C00">
      <w:pPr>
        <w:widowControl w:val="0"/>
        <w:tabs>
          <w:tab w:val="left" w:pos="833"/>
        </w:tabs>
        <w:autoSpaceDE w:val="0"/>
        <w:autoSpaceDN w:val="0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-Непереносимость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конфликтов,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уходу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мир</w:t>
      </w:r>
      <w:r w:rsidR="002D7F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иллюзий.</w:t>
      </w:r>
    </w:p>
    <w:p w14:paraId="4FB85140" w14:textId="189CBD08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2"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Психологические</w:t>
      </w:r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факторы</w:t>
      </w:r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поведения:</w:t>
      </w:r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</w:p>
    <w:p w14:paraId="6D11EB46" w14:textId="7170B5C8" w:rsidR="009C3E2D" w:rsidRPr="009C3E2D" w:rsidRDefault="002D7FB4" w:rsidP="00097C00">
      <w:pPr>
        <w:widowControl w:val="0"/>
        <w:autoSpaceDE w:val="0"/>
        <w:autoSpaceDN w:val="0"/>
        <w:spacing w:after="0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Open Sans" w:eastAsia="Calibri" w:hAnsi="Open Sans" w:cs="Open Sans"/>
          <w:color w:val="333333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Open Sans" w:eastAsia="Calibri" w:hAnsi="Open Sans" w:cs="Open Sans"/>
          <w:color w:val="333333"/>
          <w:kern w:val="2"/>
          <w:sz w:val="24"/>
          <w:szCs w:val="24"/>
          <w:shd w:val="clear" w:color="auto" w:fill="FFFFFF"/>
          <w14:ligatures w14:val="standardContextual"/>
        </w:rPr>
        <w:t>-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нарушения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психического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здоровья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или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личностные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особенности,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которые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мешают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адекватному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взаимодействию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с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окружающим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миром.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Психологические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проблемы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могут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быть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связаны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с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травмами,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стрессом,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депрессией,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психозами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т.д.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Ребенок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с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психологическими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проблемами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может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иметь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низкую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самооценку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слабый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контроль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над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своим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поведением.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 </w:t>
      </w:r>
    </w:p>
    <w:p w14:paraId="637BD344" w14:textId="269B7D77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2" w:firstLine="708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Профилактика</w:t>
      </w:r>
      <w:r w:rsidR="002D7FB4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2D7FB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научно-обоснованная,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своевременная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предотвращение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="002D7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отклонений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подростков;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максимальное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справедливости,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включения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социально-экономическую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культурную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способствующую</w:t>
        </w:r>
        <w:r w:rsidR="002D7FB4">
          <w:rPr>
            <w:rFonts w:ascii="Times New Roman" w:eastAsia="Calibri" w:hAnsi="Times New Roman" w:cs="Times New Roman"/>
            <w:spacing w:val="1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процессу</w:t>
        </w:r>
        <w:r w:rsidR="002D7FB4">
          <w:rPr>
            <w:rFonts w:ascii="Times New Roman" w:eastAsia="Calibri" w:hAnsi="Times New Roman" w:cs="Times New Roman"/>
            <w:spacing w:val="1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развития</w:t>
        </w:r>
        <w:r w:rsidR="002D7FB4">
          <w:rPr>
            <w:rFonts w:ascii="Times New Roman" w:eastAsia="Calibri" w:hAnsi="Times New Roman" w:cs="Times New Roman"/>
            <w:spacing w:val="1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личности</w:t>
        </w:r>
      </w:hyperlink>
      <w:r w:rsidRPr="009C3E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получению</w:t>
      </w:r>
      <w:r w:rsidR="002D7F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предупреждению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правонарушений.</w:t>
      </w:r>
      <w:r w:rsidR="002D7F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14:paraId="527A6D7A" w14:textId="08491E04" w:rsidR="009C3E2D" w:rsidRPr="009C3E2D" w:rsidRDefault="002D7FB4" w:rsidP="00097C00">
      <w:pPr>
        <w:widowControl w:val="0"/>
        <w:autoSpaceDE w:val="0"/>
        <w:autoSpaceDN w:val="0"/>
        <w:spacing w:after="0" w:line="360" w:lineRule="auto"/>
        <w:ind w:right="103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 w:rsidR="00097C0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важным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фактором,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способствовать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предупреждению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bCs/>
          <w:iCs/>
          <w:sz w:val="24"/>
          <w:szCs w:val="24"/>
        </w:rPr>
        <w:t>несовершеннолетних.</w:t>
      </w:r>
    </w:p>
    <w:p w14:paraId="0D88143D" w14:textId="00928DFF" w:rsidR="009C3E2D" w:rsidRPr="009C3E2D" w:rsidRDefault="002D7FB4" w:rsidP="00097C00">
      <w:pPr>
        <w:widowControl w:val="0"/>
        <w:autoSpaceDE w:val="0"/>
        <w:autoSpaceDN w:val="0"/>
        <w:spacing w:after="0" w:line="360" w:lineRule="auto"/>
        <w:ind w:right="103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136EE" w:rsidRPr="00097C0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9C3E2D"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Профилактика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C3E2D"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заключается:</w:t>
      </w:r>
    </w:p>
    <w:p w14:paraId="387D326A" w14:textId="2455E8C4" w:rsidR="009C3E2D" w:rsidRPr="009C3E2D" w:rsidRDefault="009C3E2D" w:rsidP="00097C00">
      <w:pPr>
        <w:widowControl w:val="0"/>
        <w:numPr>
          <w:ilvl w:val="0"/>
          <w:numId w:val="18"/>
        </w:numPr>
        <w:tabs>
          <w:tab w:val="left" w:pos="27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выявлении</w:t>
      </w:r>
      <w:r w:rsidR="002D7FB4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пресечении</w:t>
      </w:r>
      <w:r w:rsidR="002D7FB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случаев</w:t>
      </w:r>
      <w:r w:rsidR="002D7F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жестокого</w:t>
      </w:r>
      <w:r w:rsidR="002D7FB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обращения</w:t>
      </w:r>
      <w:r w:rsidR="002D7F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подростками;</w:t>
      </w:r>
    </w:p>
    <w:p w14:paraId="3603E693" w14:textId="2D4937CB" w:rsidR="009C3E2D" w:rsidRPr="009C3E2D" w:rsidRDefault="009C3E2D" w:rsidP="00097C00">
      <w:pPr>
        <w:widowControl w:val="0"/>
        <w:numPr>
          <w:ilvl w:val="0"/>
          <w:numId w:val="18"/>
        </w:numPr>
        <w:tabs>
          <w:tab w:val="left" w:pos="27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оказании</w:t>
      </w:r>
      <w:r w:rsidR="002D7FB4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помощи</w:t>
      </w:r>
      <w:r w:rsidR="002D7FB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подросткам,</w:t>
      </w:r>
      <w:r w:rsidR="002D7FB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оказавшимся</w:t>
      </w:r>
      <w:r w:rsidR="002D7F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Pr="009C3E2D">
          <w:rPr>
            <w:rFonts w:ascii="Times New Roman" w:eastAsia="Calibri" w:hAnsi="Times New Roman" w:cs="Times New Roman"/>
            <w:iCs/>
            <w:kern w:val="2"/>
            <w:sz w:val="24"/>
            <w:szCs w:val="24"/>
            <w14:ligatures w14:val="standardContextual"/>
          </w:rPr>
          <w:t>трудной</w:t>
        </w:r>
        <w:r w:rsidR="002D7FB4">
          <w:rPr>
            <w:rFonts w:ascii="Times New Roman" w:eastAsia="Calibri" w:hAnsi="Times New Roman" w:cs="Times New Roman"/>
            <w:iCs/>
            <w:spacing w:val="-2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iCs/>
            <w:kern w:val="2"/>
            <w:sz w:val="24"/>
            <w:szCs w:val="24"/>
            <w14:ligatures w14:val="standardContextual"/>
          </w:rPr>
          <w:t>жизненной</w:t>
        </w:r>
        <w:r w:rsidR="002D7FB4">
          <w:rPr>
            <w:rFonts w:ascii="Times New Roman" w:eastAsia="Calibri" w:hAnsi="Times New Roman" w:cs="Times New Roman"/>
            <w:iCs/>
            <w:spacing w:val="-1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iCs/>
            <w:kern w:val="2"/>
            <w:sz w:val="24"/>
            <w:szCs w:val="24"/>
            <w14:ligatures w14:val="standardContextual"/>
          </w:rPr>
          <w:t>ситуации</w:t>
        </w:r>
      </w:hyperlink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4EB1559E" w14:textId="036C089D" w:rsidR="009C3E2D" w:rsidRPr="009C3E2D" w:rsidRDefault="009C3E2D" w:rsidP="00097C00">
      <w:pPr>
        <w:widowControl w:val="0"/>
        <w:numPr>
          <w:ilvl w:val="0"/>
          <w:numId w:val="18"/>
        </w:numPr>
        <w:tabs>
          <w:tab w:val="left" w:pos="276"/>
        </w:tabs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обеспечении</w:t>
      </w:r>
      <w:r w:rsidR="002D7FB4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защите</w:t>
      </w:r>
      <w:r w:rsidR="002D7FB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конституционных</w:t>
      </w:r>
      <w:r w:rsidR="002D7FB4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прав</w:t>
      </w:r>
      <w:r w:rsidR="002D7F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несовершеннолетних;</w:t>
      </w:r>
    </w:p>
    <w:p w14:paraId="042E5B6E" w14:textId="08C4026A" w:rsidR="009C3E2D" w:rsidRPr="009C3E2D" w:rsidRDefault="009C3E2D" w:rsidP="00097C00">
      <w:pPr>
        <w:widowControl w:val="0"/>
        <w:numPr>
          <w:ilvl w:val="0"/>
          <w:numId w:val="18"/>
        </w:numPr>
        <w:tabs>
          <w:tab w:val="left" w:pos="276"/>
        </w:tabs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оказании</w:t>
      </w:r>
      <w:r w:rsidR="002D7FB4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помощи</w:t>
      </w:r>
      <w:r w:rsidR="002D7FB4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предупреждению</w:t>
      </w:r>
      <w:r w:rsidR="002D7FB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правонарушений;</w:t>
      </w:r>
    </w:p>
    <w:p w14:paraId="017633F3" w14:textId="7C02185F" w:rsidR="009C3E2D" w:rsidRPr="009C3E2D" w:rsidRDefault="009C3E2D" w:rsidP="00097C00">
      <w:pPr>
        <w:widowControl w:val="0"/>
        <w:numPr>
          <w:ilvl w:val="0"/>
          <w:numId w:val="18"/>
        </w:numPr>
        <w:tabs>
          <w:tab w:val="left" w:pos="276"/>
        </w:tabs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профилактической</w:t>
      </w:r>
      <w:r w:rsidR="002D7FB4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работе</w:t>
      </w:r>
      <w:r w:rsidR="002D7FB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семьями</w:t>
      </w:r>
      <w:r w:rsidR="002D7FB4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Cs/>
          <w:sz w:val="24"/>
          <w:szCs w:val="24"/>
        </w:rPr>
        <w:t>учащихся.</w:t>
      </w:r>
    </w:p>
    <w:p w14:paraId="26D822E7" w14:textId="6488DBFE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3" w:firstLine="11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направления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работы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специалистов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образовательной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организации</w:t>
      </w:r>
      <w:r w:rsidR="002D7FB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профилактике</w:t>
      </w:r>
      <w:r w:rsidR="002D7FB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обучающихся</w:t>
      </w:r>
      <w:r w:rsidRPr="009C3E2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:</w:t>
      </w:r>
    </w:p>
    <w:p w14:paraId="75187A12" w14:textId="44159C64" w:rsidR="009C3E2D" w:rsidRPr="009C3E2D" w:rsidRDefault="009C3E2D" w:rsidP="00097C00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гуманистической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системы,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="002D7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интеллектуальную,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социальную,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нравственную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подготовку,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адаптации.</w:t>
      </w:r>
    </w:p>
    <w:p w14:paraId="470FEDBD" w14:textId="6BED1B86" w:rsidR="009C3E2D" w:rsidRPr="009C3E2D" w:rsidRDefault="009C3E2D" w:rsidP="00097C00">
      <w:pPr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spacing w:after="0" w:line="360" w:lineRule="auto"/>
        <w:ind w:right="10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Целостность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воспитывающего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7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обучающего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эффекта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14:paraId="49204666" w14:textId="427A9028" w:rsidR="009C3E2D" w:rsidRPr="009C3E2D" w:rsidRDefault="009C3E2D" w:rsidP="00097C00">
      <w:pPr>
        <w:widowControl w:val="0"/>
        <w:numPr>
          <w:ilvl w:val="0"/>
          <w:numId w:val="19"/>
        </w:numPr>
        <w:tabs>
          <w:tab w:val="left" w:pos="833"/>
        </w:tabs>
        <w:autoSpaceDE w:val="0"/>
        <w:autoSpaceDN w:val="0"/>
        <w:spacing w:after="0" w:line="360" w:lineRule="auto"/>
        <w:ind w:right="7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Своевременное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неблагополучных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семей,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тесное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продуктивное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семьи.</w:t>
      </w:r>
    </w:p>
    <w:p w14:paraId="76398F9E" w14:textId="77785A25" w:rsidR="009C3E2D" w:rsidRPr="009C3E2D" w:rsidRDefault="009C3E2D" w:rsidP="00097C00">
      <w:pPr>
        <w:widowControl w:val="0"/>
        <w:numPr>
          <w:ilvl w:val="0"/>
          <w:numId w:val="19"/>
        </w:numPr>
        <w:tabs>
          <w:tab w:val="left" w:pos="833"/>
        </w:tabs>
        <w:autoSpaceDE w:val="0"/>
        <w:autoSpaceDN w:val="0"/>
        <w:spacing w:after="0" w:line="360" w:lineRule="auto"/>
        <w:ind w:right="9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9C3E2D">
          <w:rPr>
            <w:rFonts w:ascii="Times New Roman" w:eastAsia="Times New Roman" w:hAnsi="Times New Roman" w:cs="Times New Roman"/>
            <w:sz w:val="24"/>
            <w:szCs w:val="24"/>
          </w:rPr>
          <w:t>у</w:t>
        </w:r>
        <w:r w:rsidR="002D7FB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9C3E2D">
          <w:rPr>
            <w:rFonts w:ascii="Times New Roman" w:eastAsia="Times New Roman" w:hAnsi="Times New Roman" w:cs="Times New Roman"/>
            <w:sz w:val="24"/>
            <w:szCs w:val="24"/>
          </w:rPr>
          <w:t>педагогов</w:t>
        </w:r>
        <w:r w:rsidR="002D7FB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9C3E2D">
          <w:rPr>
            <w:rFonts w:ascii="Times New Roman" w:eastAsia="Times New Roman" w:hAnsi="Times New Roman" w:cs="Times New Roman"/>
            <w:sz w:val="24"/>
            <w:szCs w:val="24"/>
          </w:rPr>
          <w:t>навыков</w:t>
        </w:r>
        <w:r w:rsidR="002D7FB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9C3E2D">
          <w:rPr>
            <w:rFonts w:ascii="Times New Roman" w:eastAsia="Times New Roman" w:hAnsi="Times New Roman" w:cs="Times New Roman"/>
            <w:sz w:val="24"/>
            <w:szCs w:val="24"/>
          </w:rPr>
          <w:t>конструктивного</w:t>
        </w:r>
        <w:r w:rsidR="002D7FB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9C3E2D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подростками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«группы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риска».</w:t>
      </w:r>
    </w:p>
    <w:p w14:paraId="19479511" w14:textId="545E0A16" w:rsidR="009C3E2D" w:rsidRPr="009C3E2D" w:rsidRDefault="009C3E2D" w:rsidP="00097C00">
      <w:pPr>
        <w:widowControl w:val="0"/>
        <w:numPr>
          <w:ilvl w:val="0"/>
          <w:numId w:val="19"/>
        </w:numPr>
        <w:tabs>
          <w:tab w:val="left" w:pos="833"/>
        </w:tabs>
        <w:autoSpaceDE w:val="0"/>
        <w:autoSpaceDN w:val="0"/>
        <w:spacing w:after="0" w:line="360" w:lineRule="auto"/>
        <w:ind w:right="2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актуальным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проблемам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коррекции</w:t>
      </w:r>
      <w:r w:rsidR="002D7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отклоняющегося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</w:p>
    <w:p w14:paraId="6A2E599B" w14:textId="18D5D09D" w:rsidR="009C3E2D" w:rsidRPr="009C3E2D" w:rsidRDefault="009C3E2D" w:rsidP="00097C00">
      <w:pPr>
        <w:widowControl w:val="0"/>
        <w:numPr>
          <w:ilvl w:val="0"/>
          <w:numId w:val="19"/>
        </w:numPr>
        <w:tabs>
          <w:tab w:val="left" w:pos="833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Недопущение</w:t>
      </w:r>
      <w:r w:rsidR="002D7F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немотивированного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исключения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2D7F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«второгодничества».</w:t>
      </w:r>
    </w:p>
    <w:p w14:paraId="0F308480" w14:textId="1BBA2293" w:rsidR="009C3E2D" w:rsidRPr="009C3E2D" w:rsidRDefault="009C3E2D" w:rsidP="00097C00">
      <w:pPr>
        <w:widowControl w:val="0"/>
        <w:numPr>
          <w:ilvl w:val="0"/>
          <w:numId w:val="19"/>
        </w:numPr>
        <w:tabs>
          <w:tab w:val="left" w:pos="833"/>
        </w:tabs>
        <w:autoSpaceDE w:val="0"/>
        <w:autoSpaceDN w:val="0"/>
        <w:spacing w:after="0" w:line="360" w:lineRule="auto"/>
        <w:ind w:right="1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9C3E2D">
          <w:rPr>
            <w:rFonts w:ascii="Times New Roman" w:eastAsia="Times New Roman" w:hAnsi="Times New Roman" w:cs="Times New Roman"/>
            <w:sz w:val="24"/>
            <w:szCs w:val="24"/>
          </w:rPr>
          <w:t>с</w:t>
        </w:r>
        <w:r w:rsidR="002D7FB4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C3E2D">
          <w:rPr>
            <w:rFonts w:ascii="Times New Roman" w:eastAsia="Times New Roman" w:hAnsi="Times New Roman" w:cs="Times New Roman"/>
            <w:sz w:val="24"/>
            <w:szCs w:val="24"/>
          </w:rPr>
          <w:t>школьной</w:t>
        </w:r>
      </w:hyperlink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2" w:history="1">
        <w:proofErr w:type="spellStart"/>
        <w:r w:rsidRPr="009C3E2D">
          <w:rPr>
            <w:rFonts w:ascii="Times New Roman" w:eastAsia="Times New Roman" w:hAnsi="Times New Roman" w:cs="Times New Roman"/>
            <w:sz w:val="24"/>
            <w:szCs w:val="24"/>
          </w:rPr>
          <w:t>дезадаптацией</w:t>
        </w:r>
        <w:proofErr w:type="spellEnd"/>
      </w:hyperlink>
      <w:r w:rsidRPr="009C3E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57D946" w14:textId="42F1C0B5" w:rsidR="009C3E2D" w:rsidRPr="009C3E2D" w:rsidRDefault="009C3E2D" w:rsidP="00097C00">
      <w:pPr>
        <w:widowControl w:val="0"/>
        <w:numPr>
          <w:ilvl w:val="0"/>
          <w:numId w:val="19"/>
        </w:numPr>
        <w:tabs>
          <w:tab w:val="left" w:pos="833"/>
        </w:tabs>
        <w:autoSpaceDE w:val="0"/>
        <w:autoSpaceDN w:val="0"/>
        <w:spacing w:after="0" w:line="36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поддержанию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стремления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позитивным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изменениям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образе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достоверными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медико-гигиеническими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санитарными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знаниями.</w:t>
      </w:r>
    </w:p>
    <w:p w14:paraId="6C3723CD" w14:textId="1F290B9F" w:rsidR="009C3E2D" w:rsidRPr="009C3E2D" w:rsidRDefault="009C3E2D" w:rsidP="00097C00">
      <w:pPr>
        <w:widowControl w:val="0"/>
        <w:numPr>
          <w:ilvl w:val="0"/>
          <w:numId w:val="19"/>
        </w:numPr>
        <w:tabs>
          <w:tab w:val="left" w:pos="833"/>
        </w:tabs>
        <w:autoSpaceDE w:val="0"/>
        <w:autoSpaceDN w:val="0"/>
        <w:spacing w:after="0" w:line="360" w:lineRule="auto"/>
        <w:ind w:right="1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предоставляющей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воспитания,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потенциала,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</w:p>
    <w:p w14:paraId="1A65535B" w14:textId="77484DDE" w:rsidR="009C3E2D" w:rsidRPr="009C3E2D" w:rsidRDefault="009C3E2D" w:rsidP="00097C00">
      <w:pPr>
        <w:widowControl w:val="0"/>
        <w:numPr>
          <w:ilvl w:val="0"/>
          <w:numId w:val="19"/>
        </w:numPr>
        <w:tabs>
          <w:tab w:val="left" w:pos="833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2D7F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оздоровительных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2D7F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D7F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</w:p>
    <w:p w14:paraId="3C3B827B" w14:textId="6861D46D" w:rsidR="009C3E2D" w:rsidRPr="009C3E2D" w:rsidRDefault="009C3E2D" w:rsidP="00097C00">
      <w:pPr>
        <w:widowControl w:val="0"/>
        <w:numPr>
          <w:ilvl w:val="0"/>
          <w:numId w:val="19"/>
        </w:numPr>
        <w:tabs>
          <w:tab w:val="left" w:pos="833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2D7F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="002D7F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="002D7F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правоведения.</w:t>
      </w:r>
    </w:p>
    <w:p w14:paraId="520979E8" w14:textId="2CBDCAA3" w:rsidR="009C3E2D" w:rsidRPr="009C3E2D" w:rsidRDefault="00AB72EC" w:rsidP="00097C00">
      <w:pPr>
        <w:widowControl w:val="0"/>
        <w:numPr>
          <w:ilvl w:val="0"/>
          <w:numId w:val="19"/>
        </w:numPr>
        <w:tabs>
          <w:tab w:val="left" w:pos="833"/>
        </w:tabs>
        <w:autoSpaceDE w:val="0"/>
        <w:autoSpaceDN w:val="0"/>
        <w:spacing w:after="0" w:line="360" w:lineRule="auto"/>
        <w:ind w:right="1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9C3E2D" w:rsidRPr="009C3E2D">
          <w:rPr>
            <w:rFonts w:ascii="Times New Roman" w:eastAsia="Times New Roman" w:hAnsi="Times New Roman" w:cs="Times New Roman"/>
            <w:sz w:val="24"/>
            <w:szCs w:val="24"/>
          </w:rPr>
          <w:t>Организация</w:t>
        </w:r>
        <w:r w:rsidR="002D7FB4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9C3E2D" w:rsidRPr="009C3E2D">
          <w:rPr>
            <w:rFonts w:ascii="Times New Roman" w:eastAsia="Times New Roman" w:hAnsi="Times New Roman" w:cs="Times New Roman"/>
            <w:sz w:val="24"/>
            <w:szCs w:val="24"/>
          </w:rPr>
          <w:t>досуговой</w:t>
        </w:r>
        <w:r w:rsidR="002D7FB4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9C3E2D" w:rsidRPr="009C3E2D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  <w:r w:rsidR="002D7FB4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9C3E2D" w:rsidRPr="009C3E2D">
          <w:rPr>
            <w:rFonts w:ascii="Times New Roman" w:eastAsia="Times New Roman" w:hAnsi="Times New Roman" w:cs="Times New Roman"/>
            <w:sz w:val="24"/>
            <w:szCs w:val="24"/>
          </w:rPr>
          <w:t>подростков</w:t>
        </w:r>
      </w:hyperlink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14:paraId="50968F39" w14:textId="1402E273" w:rsidR="009C3E2D" w:rsidRPr="009C3E2D" w:rsidRDefault="009C3E2D" w:rsidP="00097C00">
      <w:pPr>
        <w:widowControl w:val="0"/>
        <w:numPr>
          <w:ilvl w:val="0"/>
          <w:numId w:val="19"/>
        </w:numPr>
        <w:tabs>
          <w:tab w:val="left" w:pos="833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Профориентация</w:t>
      </w:r>
      <w:r w:rsidR="002D7F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трудовое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устройство.</w:t>
      </w:r>
    </w:p>
    <w:p w14:paraId="3B0164A9" w14:textId="32BCBE0D" w:rsidR="009C3E2D" w:rsidRPr="009C3E2D" w:rsidRDefault="009C3E2D" w:rsidP="00097C00">
      <w:pPr>
        <w:widowControl w:val="0"/>
        <w:numPr>
          <w:ilvl w:val="0"/>
          <w:numId w:val="19"/>
        </w:numPr>
        <w:tabs>
          <w:tab w:val="left" w:pos="833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Пропаганда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14:paraId="3F7F70E6" w14:textId="588B2446" w:rsidR="009C3E2D" w:rsidRPr="009C3E2D" w:rsidRDefault="009C3E2D" w:rsidP="00097C00">
      <w:pPr>
        <w:widowControl w:val="0"/>
        <w:numPr>
          <w:ilvl w:val="0"/>
          <w:numId w:val="19"/>
        </w:numPr>
        <w:tabs>
          <w:tab w:val="left" w:pos="833"/>
        </w:tabs>
        <w:autoSpaceDE w:val="0"/>
        <w:autoSpaceDN w:val="0"/>
        <w:spacing w:before="16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семьям.</w:t>
      </w:r>
    </w:p>
    <w:p w14:paraId="0183DE3F" w14:textId="77777777" w:rsidR="00AB72EC" w:rsidRDefault="00AB72EC" w:rsidP="00097C00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032824D3" w14:textId="7761E465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Виды</w:t>
      </w:r>
      <w:r w:rsidR="002D7FB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помощи</w:t>
      </w:r>
      <w:r w:rsidR="002D7FB4"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подросткам</w:t>
      </w:r>
      <w:r w:rsidR="002D7FB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девиантным</w:t>
      </w:r>
      <w:proofErr w:type="spellEnd"/>
      <w:r w:rsidR="002D7FB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поведением</w:t>
      </w:r>
    </w:p>
    <w:p w14:paraId="04F48E3F" w14:textId="13E05088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1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Информационная</w:t>
      </w:r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помощь:</w:t>
      </w:r>
      <w:r w:rsidR="002D7F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правах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обязанностях,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литературу,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кинопроизведения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14:paraId="3501C6F4" w14:textId="2E5CE280" w:rsidR="009C3E2D" w:rsidRPr="009C3E2D" w:rsidRDefault="009C3E2D" w:rsidP="00AB72EC">
      <w:pPr>
        <w:widowControl w:val="0"/>
        <w:autoSpaceDE w:val="0"/>
        <w:autoSpaceDN w:val="0"/>
        <w:spacing w:after="0" w:line="360" w:lineRule="auto"/>
        <w:ind w:right="11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Социально-профилактическая</w:t>
      </w:r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помощь:</w:t>
      </w:r>
      <w:r w:rsidR="002D7F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устранение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негативных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явлений.</w:t>
      </w:r>
    </w:p>
    <w:p w14:paraId="598A297B" w14:textId="43103BFE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7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Социально-педагогическая</w:t>
      </w:r>
      <w:r w:rsidR="002D7F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sz w:val="24"/>
          <w:szCs w:val="24"/>
        </w:rPr>
        <w:t>помощь:</w:t>
      </w:r>
      <w:r w:rsidR="002D7F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коррекция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подростка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с</w:t>
        </w:r>
        <w:r w:rsidR="002D7FB4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отклонениями</w:t>
        </w:r>
        <w:r w:rsidR="002D7FB4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в</w:t>
        </w:r>
        <w:r w:rsidR="002D7FB4">
          <w:rPr>
            <w:rFonts w:ascii="Times New Roman" w:eastAsia="Calibri" w:hAnsi="Times New Roman" w:cs="Times New Roman"/>
            <w:spacing w:val="-1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поведении</w:t>
        </w:r>
      </w:hyperlink>
      <w:r w:rsidRPr="009C3E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носить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интенсивной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коррекционно-воспитательной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разрушения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социально-отрицательных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приемлемых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поведения.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добиться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приобретения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квалификации,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интересов.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помнить,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особенно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актуально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возрастного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окружения,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sz w:val="24"/>
          <w:szCs w:val="24"/>
        </w:rPr>
        <w:t>референтной</w:t>
      </w:r>
      <w:proofErr w:type="spellEnd"/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(значимой)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группой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период.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ближайшее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окружение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асоциальную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необходимо,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окружение.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добавить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советы,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семейную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терапию,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работника,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="002D7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психолога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с</w:t>
        </w:r>
        <w:r w:rsidR="002D7FB4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семьей</w:t>
        </w:r>
        <w:r w:rsidR="002D7FB4">
          <w:rPr>
            <w:rFonts w:ascii="Times New Roman" w:eastAsia="Calibri" w:hAnsi="Times New Roman" w:cs="Times New Roman"/>
            <w:spacing w:val="-2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и</w:t>
        </w:r>
        <w:r w:rsidR="002D7FB4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малой</w:t>
        </w:r>
        <w:r w:rsidR="002D7FB4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 xml:space="preserve"> </w:t>
        </w:r>
        <w:r w:rsidRPr="009C3E2D">
          <w:rPr>
            <w:rFonts w:ascii="Times New Roman" w:eastAsia="Calibri" w:hAnsi="Times New Roman" w:cs="Times New Roman"/>
            <w:kern w:val="2"/>
            <w:sz w:val="24"/>
            <w:szCs w:val="24"/>
            <w14:ligatures w14:val="standardContextual"/>
          </w:rPr>
          <w:t>группой</w:t>
        </w:r>
      </w:hyperlink>
      <w:r w:rsidRPr="009C3E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66359E" w14:textId="0E929F27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Важное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трудными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детьми.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Вся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pacing w:val="1"/>
          <w:sz w:val="24"/>
          <w:szCs w:val="24"/>
        </w:rPr>
        <w:t>должна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pacing w:val="1"/>
          <w:sz w:val="24"/>
          <w:szCs w:val="24"/>
        </w:rPr>
        <w:t>быть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pacing w:val="1"/>
          <w:sz w:val="24"/>
          <w:szCs w:val="24"/>
        </w:rPr>
        <w:t>только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обучающимися,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pacing w:val="1"/>
          <w:sz w:val="24"/>
          <w:szCs w:val="24"/>
        </w:rPr>
        <w:t>организацию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pacing w:val="1"/>
          <w:sz w:val="24"/>
          <w:szCs w:val="24"/>
        </w:rPr>
        <w:t>Для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pacing w:val="1"/>
          <w:sz w:val="24"/>
          <w:szCs w:val="24"/>
        </w:rPr>
        <w:t>этого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pacing w:val="1"/>
          <w:sz w:val="24"/>
          <w:szCs w:val="24"/>
        </w:rPr>
        <w:t>необходимо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pacing w:val="1"/>
          <w:sz w:val="24"/>
          <w:szCs w:val="24"/>
        </w:rPr>
        <w:t>наладить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pacing w:val="1"/>
          <w:sz w:val="24"/>
          <w:szCs w:val="24"/>
        </w:rPr>
        <w:t>сотрудничество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подготовленными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кадрами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-психологами,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педагогами.</w:t>
      </w:r>
    </w:p>
    <w:p w14:paraId="7458E546" w14:textId="5B7BAB68" w:rsidR="009C3E2D" w:rsidRPr="009C3E2D" w:rsidRDefault="009C3E2D" w:rsidP="00097C00">
      <w:pPr>
        <w:widowControl w:val="0"/>
        <w:autoSpaceDE w:val="0"/>
        <w:autoSpaceDN w:val="0"/>
        <w:spacing w:before="161" w:after="0" w:line="360" w:lineRule="auto"/>
        <w:ind w:right="103"/>
        <w:contextualSpacing/>
        <w:jc w:val="both"/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Основные</w:t>
      </w:r>
      <w:r w:rsidR="002D7FB4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правила</w:t>
      </w:r>
      <w:r w:rsidR="002D7FB4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профилактики</w:t>
      </w:r>
      <w:r w:rsidR="002D7FB4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преодолению</w:t>
      </w:r>
      <w:r w:rsidR="002D7FB4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трудного</w:t>
      </w:r>
      <w:r w:rsidR="002D7FB4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ребенка</w:t>
      </w:r>
      <w:r w:rsidRPr="009C3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  <w:r w:rsidR="002D7FB4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 </w:t>
      </w:r>
    </w:p>
    <w:p w14:paraId="1160A51F" w14:textId="5E039B8C" w:rsidR="009C3E2D" w:rsidRPr="009C3E2D" w:rsidRDefault="009C3E2D" w:rsidP="00097C00">
      <w:pPr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Персональное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внимание,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ребенку.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43AB4D56" w14:textId="215D9D8A" w:rsidR="009C3E2D" w:rsidRPr="009C3E2D" w:rsidRDefault="009C3E2D" w:rsidP="00097C00">
      <w:pPr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DC2A320" w14:textId="72B8A2E5" w:rsidR="009C3E2D" w:rsidRPr="009C3E2D" w:rsidRDefault="009C3E2D" w:rsidP="00097C00">
      <w:pPr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Организовать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учебы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отдыха.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F8D605" w14:textId="48E4D3BC" w:rsidR="009C3E2D" w:rsidRPr="009C3E2D" w:rsidRDefault="009C3E2D" w:rsidP="00097C00">
      <w:pPr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«честность»,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«риск»,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храбрости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т.п.</w:t>
      </w:r>
    </w:p>
    <w:p w14:paraId="3B375E06" w14:textId="12CDA529" w:rsidR="009C3E2D" w:rsidRPr="009C3E2D" w:rsidRDefault="009C3E2D" w:rsidP="00097C00">
      <w:pPr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упрямыми,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непослушными,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капризными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твердо,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требовательным,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тактичным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доброжелательным.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561EEEB6" w14:textId="6609F5D6" w:rsidR="009C3E2D" w:rsidRPr="009C3E2D" w:rsidRDefault="009C3E2D" w:rsidP="00097C00">
      <w:pPr>
        <w:widowControl w:val="0"/>
        <w:tabs>
          <w:tab w:val="left" w:pos="989"/>
        </w:tabs>
        <w:autoSpaceDE w:val="0"/>
        <w:autoSpaceDN w:val="0"/>
        <w:spacing w:after="0" w:line="36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-Обсуждение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проигрывание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сложившейся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понимал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интересы,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смог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встать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пострадавших;</w:t>
      </w:r>
    </w:p>
    <w:p w14:paraId="7BB8907C" w14:textId="550F4769" w:rsidR="009C3E2D" w:rsidRPr="009C3E2D" w:rsidRDefault="009C3E2D" w:rsidP="00097C00">
      <w:pPr>
        <w:widowControl w:val="0"/>
        <w:numPr>
          <w:ilvl w:val="0"/>
          <w:numId w:val="20"/>
        </w:numPr>
        <w:tabs>
          <w:tab w:val="left" w:pos="1023"/>
        </w:tabs>
        <w:autoSpaceDE w:val="0"/>
        <w:autoSpaceDN w:val="0"/>
        <w:spacing w:after="0" w:line="36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Вовлекать</w:t>
      </w:r>
      <w:r w:rsidR="002D7FB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="002D7FB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="002D7FB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полезной</w:t>
      </w:r>
      <w:r w:rsidR="002D7FB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2D7FB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2D7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получил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бы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удовлетворить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потребности;</w:t>
      </w:r>
    </w:p>
    <w:p w14:paraId="728BD31D" w14:textId="29C4F0E3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Подросток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делает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плохое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потому,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плохое,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потому,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хорошее.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E82E9E" w14:textId="752D99D7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Как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помочь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ребенку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поверить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себя,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осознать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собственные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возможности</w:t>
      </w:r>
    </w:p>
    <w:p w14:paraId="63513A9D" w14:textId="2F4338C9" w:rsidR="009C3E2D" w:rsidRPr="009C3E2D" w:rsidRDefault="002D7FB4" w:rsidP="00097C00">
      <w:pPr>
        <w:widowControl w:val="0"/>
        <w:autoSpaceDE w:val="0"/>
        <w:autoSpaceDN w:val="0"/>
        <w:spacing w:after="0" w:line="360" w:lineRule="auto"/>
        <w:ind w:right="106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pacing w:val="-67"/>
          <w:sz w:val="24"/>
          <w:szCs w:val="24"/>
        </w:rPr>
        <w:t xml:space="preserve">  </w:t>
      </w:r>
      <w:r w:rsidR="009C3E2D"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реализовать</w:t>
      </w: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их?</w:t>
      </w:r>
    </w:p>
    <w:p w14:paraId="20731EB2" w14:textId="6F02DD85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ситуацию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успеха,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преодолении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трудностей,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как:</w:t>
      </w:r>
    </w:p>
    <w:p w14:paraId="7B6D6695" w14:textId="5800D926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Трудности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учебной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деятельности</w:t>
      </w:r>
    </w:p>
    <w:p w14:paraId="2F054CC1" w14:textId="3AF1CB90" w:rsidR="009C3E2D" w:rsidRPr="009C3E2D" w:rsidRDefault="009C3E2D" w:rsidP="00AB72EC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Алгоритм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действий:</w:t>
      </w:r>
    </w:p>
    <w:p w14:paraId="795E4DDE" w14:textId="691B2163" w:rsidR="009C3E2D" w:rsidRPr="009C3E2D" w:rsidRDefault="009C3E2D" w:rsidP="00AB72EC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учителями-предметниками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преодолении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трудностей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пока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почувствует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успех.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обращаемся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наблюдениям,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беседам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учителями-предметниками,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психологу,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выяснить,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обучением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потом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учителей-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предметников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оказываем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реальную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помощь.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наблюдать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изменением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помощи,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зафиксировать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журнале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наблюдений.</w:t>
      </w:r>
    </w:p>
    <w:p w14:paraId="3695BEE8" w14:textId="050203DA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Отсутствие</w:t>
      </w:r>
      <w:r w:rsidR="002D7FB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прочных</w:t>
      </w:r>
      <w:r w:rsidR="002D7FB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социальных</w:t>
      </w:r>
      <w:r w:rsidR="002D7FB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связей.</w:t>
      </w:r>
    </w:p>
    <w:p w14:paraId="29C98EC4" w14:textId="1D0D46A8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43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идет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прочных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классе.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Сложившаяся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ситуация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спровоцировать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противостоять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чему-либо,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вызывать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безнадежности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сильному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стремлению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независимости;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pacing w:val="-4"/>
          <w:sz w:val="24"/>
          <w:szCs w:val="24"/>
        </w:rPr>
        <w:t>трудностям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близких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взаимоотношений,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отчуждению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отдалению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pacing w:val="1"/>
          <w:sz w:val="24"/>
          <w:szCs w:val="24"/>
        </w:rPr>
        <w:t>сверстников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поиску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стороне.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Подросток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поддаться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влиянию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криминального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окружения.</w:t>
      </w:r>
    </w:p>
    <w:p w14:paraId="3476CFCB" w14:textId="6FE5E43F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43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Алгоритм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действий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0E6960" w14:textId="744C52C8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ab/>
        <w:t>Групповое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(сбор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структуры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классного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др.)</w:t>
      </w:r>
    </w:p>
    <w:p w14:paraId="3CED5E6B" w14:textId="3EA4968E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ab/>
        <w:t>Диагностика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заполнение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диагностической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карты</w:t>
      </w:r>
    </w:p>
    <w:p w14:paraId="794C00D7" w14:textId="16169E65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ab/>
        <w:t>Анализ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отклонений.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C92D5E" w14:textId="5509AFFA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ab/>
        <w:t>Определение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</w:p>
    <w:p w14:paraId="07DE5355" w14:textId="3DA7943E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типу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(проблемы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обучении,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поведении,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самосознании,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общении)</w:t>
      </w:r>
    </w:p>
    <w:p w14:paraId="772F91CF" w14:textId="427D6522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ab/>
        <w:t>Планирование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14:paraId="76F9994C" w14:textId="4397811B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ab/>
        <w:t>Реализация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воздействия.</w:t>
      </w:r>
    </w:p>
    <w:p w14:paraId="607AF66A" w14:textId="1BD0669A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ab/>
        <w:t>Анализ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динамики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14:paraId="4A791B8E" w14:textId="070AB392" w:rsidR="009C3E2D" w:rsidRPr="009C3E2D" w:rsidRDefault="009C3E2D" w:rsidP="00097C00">
      <w:pPr>
        <w:widowControl w:val="0"/>
        <w:autoSpaceDE w:val="0"/>
        <w:autoSpaceDN w:val="0"/>
        <w:spacing w:before="1" w:after="0" w:line="360" w:lineRule="auto"/>
        <w:ind w:right="565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Трудности</w:t>
      </w:r>
      <w:r w:rsidR="002D7FB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поведении</w:t>
      </w:r>
      <w:r w:rsidR="002D7FB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подростка.</w:t>
      </w:r>
    </w:p>
    <w:p w14:paraId="2322FB11" w14:textId="2231DB63" w:rsidR="009C3E2D" w:rsidRPr="009C3E2D" w:rsidRDefault="009C3E2D" w:rsidP="00AB72EC">
      <w:pPr>
        <w:widowControl w:val="0"/>
        <w:autoSpaceDE w:val="0"/>
        <w:autoSpaceDN w:val="0"/>
        <w:spacing w:before="1" w:after="0" w:line="360" w:lineRule="auto"/>
        <w:ind w:right="56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Причинами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трудностей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поведении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могут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быть:</w:t>
      </w:r>
    </w:p>
    <w:p w14:paraId="100684E9" w14:textId="28DE898D" w:rsidR="009C3E2D" w:rsidRPr="009C3E2D" w:rsidRDefault="009C3E2D" w:rsidP="00097C00">
      <w:pPr>
        <w:widowControl w:val="0"/>
        <w:tabs>
          <w:tab w:val="left" w:pos="1025"/>
        </w:tabs>
        <w:autoSpaceDE w:val="0"/>
        <w:autoSpaceDN w:val="0"/>
        <w:spacing w:after="0" w:line="36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C3E2D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="002D7FB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D7FB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избыток</w:t>
      </w:r>
      <w:r w:rsidR="002D7FB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энергии,</w:t>
      </w:r>
      <w:r w:rsidR="002D7FB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неумение</w:t>
      </w:r>
      <w:r w:rsidR="002D7FB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рационально</w:t>
      </w:r>
      <w:r w:rsidR="002D7FB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проявить</w:t>
      </w:r>
      <w:r w:rsidR="002D7FB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="002D7F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инициативу;</w:t>
      </w:r>
    </w:p>
    <w:p w14:paraId="652587EE" w14:textId="37CD2C16" w:rsidR="009C3E2D" w:rsidRPr="009C3E2D" w:rsidRDefault="009C3E2D" w:rsidP="00097C00">
      <w:pPr>
        <w:widowControl w:val="0"/>
        <w:tabs>
          <w:tab w:val="left" w:pos="0"/>
        </w:tabs>
        <w:autoSpaceDE w:val="0"/>
        <w:autoSpaceDN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-неудачно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выраженное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самостоятельности;</w:t>
      </w:r>
    </w:p>
    <w:p w14:paraId="6BDC9285" w14:textId="2228FA19" w:rsidR="009C3E2D" w:rsidRPr="009C3E2D" w:rsidRDefault="009C3E2D" w:rsidP="00097C00">
      <w:pPr>
        <w:widowControl w:val="0"/>
        <w:tabs>
          <w:tab w:val="left" w:pos="0"/>
        </w:tabs>
        <w:autoSpaceDE w:val="0"/>
        <w:autoSpaceDN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-неправильное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упрямства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силы</w:t>
      </w:r>
      <w:r w:rsidR="002D7F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воли;</w:t>
      </w:r>
    </w:p>
    <w:p w14:paraId="07EDE916" w14:textId="03D5B5E3" w:rsidR="009C3E2D" w:rsidRPr="009C3E2D" w:rsidRDefault="009C3E2D" w:rsidP="00097C00">
      <w:pPr>
        <w:widowControl w:val="0"/>
        <w:tabs>
          <w:tab w:val="left" w:pos="0"/>
        </w:tabs>
        <w:autoSpaceDE w:val="0"/>
        <w:autoSpaceDN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-желание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противостоять</w:t>
      </w:r>
      <w:r w:rsidR="002D7F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подавлению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14:paraId="07BB88B3" w14:textId="3E4F6C44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Алгоритм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действий:</w:t>
      </w:r>
    </w:p>
    <w:p w14:paraId="4077DE52" w14:textId="19BE8210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-Сделать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привлекательным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пребывание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14:paraId="5198B878" w14:textId="041F543F" w:rsidR="009C3E2D" w:rsidRPr="009C3E2D" w:rsidRDefault="002D7FB4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-Включать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коллективную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нагрузку,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сил,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желания,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отвлекаться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дела.</w:t>
      </w:r>
    </w:p>
    <w:p w14:paraId="6AE9B4C6" w14:textId="33714F1B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-Дать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почувствовать,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подросток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одинок,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любят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одобряют,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готовы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защитить.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C90053" w14:textId="2C5191C4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-Стараться</w:t>
      </w:r>
      <w:r w:rsidR="002D7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наряду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союзников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учителей,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одноклассников.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141E3550" w14:textId="328F00B9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-Помочь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поддаваться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возникающим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чувствам.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65F00AA3" w14:textId="56071CE7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-Искать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окружающими.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3AA6A599" w14:textId="04001378" w:rsidR="009C3E2D" w:rsidRPr="009C3E2D" w:rsidRDefault="009C3E2D" w:rsidP="00097C00">
      <w:pPr>
        <w:widowControl w:val="0"/>
        <w:autoSpaceDE w:val="0"/>
        <w:autoSpaceDN w:val="0"/>
        <w:spacing w:before="5" w:after="0" w:line="360" w:lineRule="auto"/>
        <w:ind w:right="1842" w:firstLine="708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Агрессия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поведении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ребенка.</w:t>
      </w:r>
    </w:p>
    <w:p w14:paraId="262BB739" w14:textId="762169A6" w:rsidR="009C3E2D" w:rsidRPr="009C3E2D" w:rsidRDefault="009C3E2D" w:rsidP="00097C00">
      <w:pPr>
        <w:widowControl w:val="0"/>
        <w:autoSpaceDE w:val="0"/>
        <w:autoSpaceDN w:val="0"/>
        <w:spacing w:before="5" w:after="0" w:line="360" w:lineRule="auto"/>
        <w:ind w:right="3542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Причинами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такого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могут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быть:</w:t>
      </w:r>
    </w:p>
    <w:p w14:paraId="7620DAF9" w14:textId="2E2CDB0A" w:rsidR="009C3E2D" w:rsidRPr="009C3E2D" w:rsidRDefault="009C3E2D" w:rsidP="00097C00">
      <w:pPr>
        <w:widowControl w:val="0"/>
        <w:tabs>
          <w:tab w:val="left" w:pos="1054"/>
        </w:tabs>
        <w:autoSpaceDE w:val="0"/>
        <w:autoSpaceDN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заболевание;</w:t>
      </w:r>
    </w:p>
    <w:p w14:paraId="657D776B" w14:textId="3D8E9115" w:rsidR="009C3E2D" w:rsidRPr="009C3E2D" w:rsidRDefault="002D7FB4" w:rsidP="00097C00">
      <w:pPr>
        <w:widowControl w:val="0"/>
        <w:tabs>
          <w:tab w:val="left" w:pos="1095"/>
        </w:tabs>
        <w:autoSpaceDE w:val="0"/>
        <w:autoSpaceDN w:val="0"/>
        <w:spacing w:after="0" w:line="36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влиянием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психологии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макросоциального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коллектива,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окружает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C3E2D" w:rsidRPr="009C3E2D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14:paraId="195B328B" w14:textId="1A8A602D" w:rsidR="009C3E2D" w:rsidRPr="009C3E2D" w:rsidRDefault="009C3E2D" w:rsidP="00097C00">
      <w:pPr>
        <w:widowControl w:val="0"/>
        <w:tabs>
          <w:tab w:val="left" w:pos="98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-неудовлетворенная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="002D7F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почувствовать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сильным.</w:t>
      </w:r>
    </w:p>
    <w:p w14:paraId="5AAEBCD6" w14:textId="50193F4B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</w:t>
      </w:r>
      <w:r w:rsidR="002D7F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желание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отыграться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собственные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обиды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душевная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травма.</w:t>
      </w:r>
    </w:p>
    <w:p w14:paraId="7C8F3C60" w14:textId="14EF91F3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боязнь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быть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травмированным,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обиженным,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подвергнуться</w:t>
      </w:r>
      <w:r w:rsidR="002D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bCs/>
          <w:sz w:val="24"/>
          <w:szCs w:val="24"/>
        </w:rPr>
        <w:t>нападению.</w:t>
      </w:r>
    </w:p>
    <w:p w14:paraId="5115AB04" w14:textId="45FBE2B0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Алгоритм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действий:</w:t>
      </w:r>
    </w:p>
    <w:p w14:paraId="474E863B" w14:textId="07D7063D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побороть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жестокость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подростков?</w:t>
      </w:r>
    </w:p>
    <w:p w14:paraId="2A804DBE" w14:textId="12AA003D" w:rsidR="009C3E2D" w:rsidRPr="009C3E2D" w:rsidRDefault="009C3E2D" w:rsidP="00097C00">
      <w:pPr>
        <w:widowControl w:val="0"/>
        <w:numPr>
          <w:ilvl w:val="0"/>
          <w:numId w:val="21"/>
        </w:numPr>
        <w:tabs>
          <w:tab w:val="left" w:pos="984"/>
        </w:tabs>
        <w:autoSpaceDE w:val="0"/>
        <w:autoSpaceDN w:val="0"/>
        <w:spacing w:after="0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доброжелательным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отношением,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pacing w:val="-3"/>
          <w:sz w:val="24"/>
          <w:szCs w:val="24"/>
        </w:rPr>
        <w:t>воспитанием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733305E" w14:textId="7B2EF18B" w:rsidR="009C3E2D" w:rsidRPr="009C3E2D" w:rsidRDefault="009C3E2D" w:rsidP="00097C00">
      <w:pPr>
        <w:widowControl w:val="0"/>
        <w:numPr>
          <w:ilvl w:val="0"/>
          <w:numId w:val="21"/>
        </w:numPr>
        <w:tabs>
          <w:tab w:val="left" w:pos="984"/>
        </w:tabs>
        <w:autoSpaceDE w:val="0"/>
        <w:autoSpaceDN w:val="0"/>
        <w:spacing w:after="0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культуры,</w:t>
      </w:r>
    </w:p>
    <w:p w14:paraId="21D33E6C" w14:textId="37839CA7" w:rsidR="009C3E2D" w:rsidRPr="009C3E2D" w:rsidRDefault="009C3E2D" w:rsidP="00097C00">
      <w:pPr>
        <w:widowControl w:val="0"/>
        <w:numPr>
          <w:ilvl w:val="0"/>
          <w:numId w:val="21"/>
        </w:numPr>
        <w:tabs>
          <w:tab w:val="left" w:pos="1140"/>
        </w:tabs>
        <w:autoSpaceDE w:val="0"/>
        <w:autoSpaceDN w:val="0"/>
        <w:spacing w:after="0" w:line="360" w:lineRule="auto"/>
        <w:ind w:left="142" w:right="11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осознанным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подавлением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диких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инстинктов,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длительным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миром,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любовью.</w:t>
      </w:r>
    </w:p>
    <w:p w14:paraId="400E7885" w14:textId="0705DE8C" w:rsidR="009C3E2D" w:rsidRPr="009C3E2D" w:rsidRDefault="009C3E2D" w:rsidP="00097C00">
      <w:pPr>
        <w:widowControl w:val="0"/>
        <w:numPr>
          <w:ilvl w:val="0"/>
          <w:numId w:val="21"/>
        </w:numPr>
        <w:tabs>
          <w:tab w:val="left" w:pos="1229"/>
        </w:tabs>
        <w:autoSpaceDE w:val="0"/>
        <w:autoSpaceDN w:val="0"/>
        <w:spacing w:after="0" w:line="360" w:lineRule="auto"/>
        <w:ind w:left="142" w:right="108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взрослым,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работающим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подростками,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избегать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насильственной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ломки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воли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3E2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F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превращать</w:t>
      </w:r>
      <w:proofErr w:type="gramEnd"/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злопамятных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мстителей.</w:t>
      </w:r>
    </w:p>
    <w:p w14:paraId="564668B3" w14:textId="6CBA709E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Лживость,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воровство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поведении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несовершеннолетнего.</w:t>
      </w:r>
    </w:p>
    <w:p w14:paraId="308A8825" w14:textId="64F73B8C" w:rsidR="009C3E2D" w:rsidRPr="009C3E2D" w:rsidRDefault="00DF6886" w:rsidP="00097C00">
      <w:pPr>
        <w:widowControl w:val="0"/>
        <w:tabs>
          <w:tab w:val="left" w:pos="1229"/>
        </w:tabs>
        <w:autoSpaceDE w:val="0"/>
        <w:autoSpaceDN w:val="0"/>
        <w:spacing w:before="2"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7C0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C3E2D"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Причины:</w:t>
      </w:r>
    </w:p>
    <w:p w14:paraId="4D95B2C1" w14:textId="61FE774E" w:rsidR="009C3E2D" w:rsidRPr="009C3E2D" w:rsidRDefault="009C3E2D" w:rsidP="00097C00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360" w:lineRule="auto"/>
        <w:ind w:left="981" w:hanging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привлечь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внимание;</w:t>
      </w:r>
    </w:p>
    <w:p w14:paraId="02F7829D" w14:textId="45D49962" w:rsidR="009C3E2D" w:rsidRPr="009C3E2D" w:rsidRDefault="009C3E2D" w:rsidP="00097C00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360" w:lineRule="auto"/>
        <w:ind w:left="981" w:hanging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боязнь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наказания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«прикрыть»</w:t>
      </w:r>
      <w:r w:rsidR="002D7F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товарища.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5A751C" w14:textId="759A385C" w:rsidR="009C3E2D" w:rsidRPr="009C3E2D" w:rsidRDefault="009C3E2D" w:rsidP="00097C00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360" w:lineRule="auto"/>
        <w:ind w:left="981" w:hanging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недостаток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="002D7F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тепла;</w:t>
      </w:r>
    </w:p>
    <w:p w14:paraId="654B963A" w14:textId="21000560" w:rsidR="009C3E2D" w:rsidRPr="009C3E2D" w:rsidRDefault="009C3E2D" w:rsidP="00097C00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360" w:lineRule="auto"/>
        <w:ind w:left="981" w:hanging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недостаточная</w:t>
      </w:r>
      <w:r w:rsidR="002D7F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этическая</w:t>
      </w:r>
      <w:r w:rsidR="002D7F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воспитанность</w:t>
      </w:r>
      <w:r w:rsidR="002D7F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2D7F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избалованность;</w:t>
      </w:r>
    </w:p>
    <w:p w14:paraId="1FCF24EF" w14:textId="0038AE1A" w:rsidR="009C3E2D" w:rsidRPr="009C3E2D" w:rsidRDefault="009C3E2D" w:rsidP="00097C00">
      <w:pPr>
        <w:widowControl w:val="0"/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-потребность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испытать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закалить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рискованном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деле,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C8B3F2" w14:textId="3FBF9378" w:rsidR="009C3E2D" w:rsidRPr="009C3E2D" w:rsidRDefault="009C3E2D" w:rsidP="00097C00">
      <w:pPr>
        <w:widowControl w:val="0"/>
        <w:tabs>
          <w:tab w:val="left" w:pos="284"/>
        </w:tabs>
        <w:autoSpaceDE w:val="0"/>
        <w:autoSpaceDN w:val="0"/>
        <w:spacing w:before="16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-испытать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одобрения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компании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сверстников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игрового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мотиву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шалости;</w:t>
      </w:r>
    </w:p>
    <w:p w14:paraId="76AC43EC" w14:textId="3E03AC3A" w:rsidR="009C3E2D" w:rsidRPr="009C3E2D" w:rsidRDefault="009C3E2D" w:rsidP="00097C00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360" w:lineRule="auto"/>
        <w:ind w:left="426" w:hanging="27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красивые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вещи,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2D7F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2D7F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лишен;</w:t>
      </w:r>
    </w:p>
    <w:p w14:paraId="49B69BFC" w14:textId="77777777" w:rsidR="009C3E2D" w:rsidRPr="009C3E2D" w:rsidRDefault="009C3E2D" w:rsidP="00097C00">
      <w:pPr>
        <w:widowControl w:val="0"/>
        <w:numPr>
          <w:ilvl w:val="0"/>
          <w:numId w:val="21"/>
        </w:numPr>
        <w:tabs>
          <w:tab w:val="left" w:pos="284"/>
          <w:tab w:val="left" w:pos="1054"/>
        </w:tabs>
        <w:autoSpaceDE w:val="0"/>
        <w:autoSpaceDN w:val="0"/>
        <w:spacing w:after="0" w:line="360" w:lineRule="auto"/>
        <w:ind w:left="426" w:hanging="27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зависть.</w:t>
      </w:r>
    </w:p>
    <w:p w14:paraId="575BCF76" w14:textId="5CA8297C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firstLine="152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Алгоритм</w:t>
      </w:r>
      <w:r w:rsidR="002D7F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действий:</w:t>
      </w:r>
    </w:p>
    <w:p w14:paraId="7832C4B2" w14:textId="5FDD0D95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-уважение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правдивости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Убеждать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лживость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презренное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B0D0E8" w14:textId="13981DBB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понимание,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«Добро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воспитывается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добром,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зло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злом».</w:t>
      </w:r>
    </w:p>
    <w:p w14:paraId="704B3204" w14:textId="60BD5E6F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-Не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отставлять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проступок,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маскируемый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ложью.</w:t>
      </w:r>
    </w:p>
    <w:p w14:paraId="0FCAA636" w14:textId="1F710C8B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Взрослый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сам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примером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честности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искренности.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5728AD" w14:textId="47E7A5B4" w:rsidR="009C3E2D" w:rsidRPr="009C3E2D" w:rsidRDefault="009C3E2D" w:rsidP="00097C00">
      <w:pPr>
        <w:widowControl w:val="0"/>
        <w:autoSpaceDE w:val="0"/>
        <w:autoSpaceDN w:val="0"/>
        <w:spacing w:after="0" w:line="36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-Избегать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наказаний,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вызывают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2D7F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страха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глубокой</w:t>
      </w:r>
      <w:r w:rsidR="002D7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подавленности.</w:t>
      </w:r>
    </w:p>
    <w:p w14:paraId="7DDC021F" w14:textId="52DC93CB" w:rsidR="009C3E2D" w:rsidRPr="009C3E2D" w:rsidRDefault="009C3E2D" w:rsidP="00097C00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Рекомендации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педагогам,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специалистам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по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проведению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профилактической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работы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родителями.</w:t>
      </w:r>
    </w:p>
    <w:p w14:paraId="7C4A62FB" w14:textId="5090F3BA" w:rsidR="009C3E2D" w:rsidRPr="009C3E2D" w:rsidRDefault="009C3E2D" w:rsidP="00097C0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Первичными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профилактическими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мероприятиями,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направленными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семью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осуществляются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образовательной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организации.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Они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проводятся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через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следующие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формы:</w:t>
      </w:r>
    </w:p>
    <w:p w14:paraId="4CC443F9" w14:textId="1B973E2F" w:rsidR="009C3E2D" w:rsidRPr="009C3E2D" w:rsidRDefault="009C3E2D" w:rsidP="00097C0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Консультативная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форма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работы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(консультирование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законных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представителей)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вопросам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воспитания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ребенка,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учету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психологических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особенностей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развития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несовершеннолетнего,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вопросам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детско-родительским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отношений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др.).</w:t>
      </w:r>
    </w:p>
    <w:p w14:paraId="20708CFD" w14:textId="4244DA7F" w:rsidR="009C3E2D" w:rsidRPr="009C3E2D" w:rsidRDefault="009C3E2D" w:rsidP="00097C0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Информационная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проведение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бесед,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лекций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приглашением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специалистов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службы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сопровождения.</w:t>
      </w:r>
    </w:p>
    <w:p w14:paraId="18DD7E1C" w14:textId="1E1D235E" w:rsidR="009C3E2D" w:rsidRPr="009C3E2D" w:rsidRDefault="009C3E2D" w:rsidP="00097C0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Интерактивная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–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могут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быть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тренинги,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занятия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родителями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включением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активных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форм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работы,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ролевые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игры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др.</w:t>
      </w:r>
    </w:p>
    <w:p w14:paraId="043BB47E" w14:textId="616AE9A1" w:rsidR="009C3E2D" w:rsidRPr="009C3E2D" w:rsidRDefault="009C3E2D" w:rsidP="00AB72EC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Одной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из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наиболее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доступных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форм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профилактических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мероприятий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родителями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могут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быть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лекции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-беседы.</w:t>
      </w:r>
    </w:p>
    <w:p w14:paraId="018801B8" w14:textId="63E308A6" w:rsidR="009C3E2D" w:rsidRPr="009C3E2D" w:rsidRDefault="009C3E2D" w:rsidP="00AB72EC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Целевое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назначение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формы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работы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является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–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повышение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педагогической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компетентности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вопросах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исправления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создание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оптимальных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условий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воспитания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семье;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актуализация</w:t>
      </w:r>
      <w:r w:rsidR="002D7FB4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ответственности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воспитание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личностное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развитие;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развитие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понимания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значимости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проблем,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связанных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трудностями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несовершеннолетних,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приобщения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употреблению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психоактивных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веществ.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50703DC5" w14:textId="4FABBC2D" w:rsidR="009C3E2D" w:rsidRPr="009C3E2D" w:rsidRDefault="009C3E2D" w:rsidP="00097C0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Направления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работы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родителями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по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профилактике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девиантного</w:t>
      </w:r>
      <w:proofErr w:type="spellEnd"/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несовершеннолетних:</w:t>
      </w:r>
    </w:p>
    <w:p w14:paraId="7CFE8C39" w14:textId="50D62033" w:rsidR="009C3E2D" w:rsidRPr="009C3E2D" w:rsidRDefault="009C3E2D" w:rsidP="00097C0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Формирование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активного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отношения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возникновения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девиантного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микросреде,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растет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общается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ребенок.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C5668DB" w14:textId="23AA8097" w:rsidR="009C3E2D" w:rsidRPr="009C3E2D" w:rsidRDefault="009C3E2D" w:rsidP="00097C0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Предупреждение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случаев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вовлечения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раннюю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алкоголизацию,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эмоционального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отвержения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детей,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жестокого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обращения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ними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семье.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2A018708" w14:textId="3029D9B0" w:rsidR="009C3E2D" w:rsidRPr="009C3E2D" w:rsidRDefault="009C3E2D" w:rsidP="00097C0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3.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Оказание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помощи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семье,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когда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несовершеннолетнего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отмечаются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первичные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признаки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отклоняющегося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(например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начал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злоупотреблять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психоактивные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вещества,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наличие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аддиктивного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–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DF6886" w:rsidRPr="00097C0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интернет-зависимости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др.).</w:t>
      </w:r>
    </w:p>
    <w:p w14:paraId="17A5FFD9" w14:textId="4F7D8BE4" w:rsidR="009C3E2D" w:rsidRPr="009C3E2D" w:rsidRDefault="009C3E2D" w:rsidP="00097C0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4.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Оказание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помощи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осознании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собственных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личностные,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семейные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социально-средовых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ресурсов,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способствующих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преодолению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внутрисемейных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проблем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проблем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взаимоотношения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детьми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семье.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3.Определить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направление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стратегии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развития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личностных,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семейных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социально-средовых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ресурсов.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5654D550" w14:textId="0935BC01" w:rsidR="009C3E2D" w:rsidRPr="009C3E2D" w:rsidRDefault="009C3E2D" w:rsidP="00097C0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4.Определение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направления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стратегии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развития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личностных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ресурсов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детей.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(Как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взаимодействовать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чтобы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личностные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семейные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ресурсы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развивались,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подавлялись?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делать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семью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социально-поддерживающей,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социально-подавляющей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системой?)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0F8841B8" w14:textId="47991541" w:rsidR="009C3E2D" w:rsidRDefault="009C3E2D" w:rsidP="00097C0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5.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Оказание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педагогической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психологической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помощи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родителям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законным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представителей)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реализации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воспитательного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потенциала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семьи.</w:t>
      </w:r>
    </w:p>
    <w:p w14:paraId="56D1457D" w14:textId="77777777" w:rsidR="00AB72EC" w:rsidRPr="009C3E2D" w:rsidRDefault="00AB72EC" w:rsidP="00097C0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3F6F2BEC" w14:textId="5FDF75AB" w:rsidR="009C3E2D" w:rsidRPr="009C3E2D" w:rsidRDefault="009C3E2D" w:rsidP="00097C00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Дополнительным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ресурсом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для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родителей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(их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законных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представителей)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преодолении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трудностей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поведении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несовершеннолетних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является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служба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экстренной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психологической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помощи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Детский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телефон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доверия:</w:t>
      </w:r>
    </w:p>
    <w:p w14:paraId="26F4D5AD" w14:textId="61C96CF1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консультирование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родителей,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детей,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подростков,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педагогов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вопросам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трудностей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несовершеннолетних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подростковых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зависимостей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психоактивных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веществ;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19B618A1" w14:textId="7985971C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оказание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психологической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помощи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детям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подросткам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разрешению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конфликтных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ситуаций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семье,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школе,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сверстниками;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79DB969A" w14:textId="51C7E0E1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правовая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помощь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несовершеннолетним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родителям;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782D8209" w14:textId="2030DCD1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консультации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для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переживших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любой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насилия;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04E28949" w14:textId="6BF815D4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психологическая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помощь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несовершеннолетним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проблемам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обучения,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межличностных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взаимоотношений,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детско-родительским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взаимоотношениям.</w:t>
      </w:r>
    </w:p>
    <w:p w14:paraId="01B96C4C" w14:textId="089EFEAC" w:rsidR="009C3E2D" w:rsidRPr="009C3E2D" w:rsidRDefault="009C3E2D" w:rsidP="00097C00">
      <w:pPr>
        <w:spacing w:line="360" w:lineRule="auto"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Примерные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вопросы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для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обсуждения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родителями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проблем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профилактики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девиантного</w:t>
      </w:r>
      <w:proofErr w:type="spellEnd"/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информирования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родителей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по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данной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проблеме:</w:t>
      </w:r>
    </w:p>
    <w:p w14:paraId="417C4A9E" w14:textId="4D2F7CED" w:rsidR="009C3E2D" w:rsidRPr="009C3E2D" w:rsidRDefault="009C3E2D" w:rsidP="00097C00">
      <w:pPr>
        <w:spacing w:line="36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sym w:font="Symbol" w:char="F0B7"/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нужно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знать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родителям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возрастных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психологических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особенностях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ребенка?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Причины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отклоняющегося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несовершеннолетних?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 </w:t>
      </w:r>
    </w:p>
    <w:p w14:paraId="58477347" w14:textId="31D87926" w:rsidR="009C3E2D" w:rsidRPr="009C3E2D" w:rsidRDefault="009C3E2D" w:rsidP="00097C00">
      <w:pPr>
        <w:spacing w:line="36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sym w:font="Symbol" w:char="F0B7"/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необходимо,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чтобы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предупредить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возникновения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девиантного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ребенка?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 </w:t>
      </w:r>
    </w:p>
    <w:p w14:paraId="481E6081" w14:textId="3F629AD7" w:rsidR="009C3E2D" w:rsidRPr="009C3E2D" w:rsidRDefault="009C3E2D" w:rsidP="00097C00">
      <w:pPr>
        <w:spacing w:line="36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sym w:font="Symbol" w:char="F0B7"/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Какие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изменения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подростка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должны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насторожить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родителей?</w:t>
      </w:r>
    </w:p>
    <w:p w14:paraId="50691C6A" w14:textId="58AC739B" w:rsidR="009C3E2D" w:rsidRPr="009C3E2D" w:rsidRDefault="009C3E2D" w:rsidP="00097C00">
      <w:pPr>
        <w:spacing w:line="36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sym w:font="Symbol" w:char="F0B7"/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вести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себя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ситуации,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если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видите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трудности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несовершеннолетнего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ребенка?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 </w:t>
      </w:r>
    </w:p>
    <w:p w14:paraId="6B73E965" w14:textId="484E2DBD" w:rsidR="009C3E2D" w:rsidRPr="009C3E2D" w:rsidRDefault="009C3E2D" w:rsidP="00097C00">
      <w:pPr>
        <w:spacing w:line="36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sym w:font="Symbol" w:char="F0B7"/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Где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получить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достоверные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наркомании?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58CDAE31" w14:textId="6099A3E1" w:rsidR="009C3E2D" w:rsidRPr="009C3E2D" w:rsidRDefault="009C3E2D" w:rsidP="00097C00">
      <w:pPr>
        <w:spacing w:line="36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sym w:font="Symbol" w:char="F0B7"/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Где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можно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получить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квалифицированную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психологическую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медико-социальную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помощь?</w:t>
      </w:r>
    </w:p>
    <w:p w14:paraId="65A07A38" w14:textId="79BE8125" w:rsidR="009C3E2D" w:rsidRPr="009C3E2D" w:rsidRDefault="009C3E2D" w:rsidP="00097C0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профилактических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беседах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столь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же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актуальным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является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обсуждение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последствий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правового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характера: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задержание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милицией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употребление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общественных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местах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спиртных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напитков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ПАВ;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повлекшее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собой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дорожно-транспортное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происшествие;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угроза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возбуждения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уголовного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дела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иное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правонарушение.</w:t>
      </w:r>
    </w:p>
    <w:p w14:paraId="587DB02D" w14:textId="761D5F20" w:rsidR="009C3E2D" w:rsidRPr="009C3E2D" w:rsidRDefault="009C3E2D" w:rsidP="00097C00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Рекомендации,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которые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педагоги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могут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использовать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работе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родителями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по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вопросам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предупреждения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девиантного</w:t>
      </w:r>
      <w:proofErr w:type="spellEnd"/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несовершеннолетних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</w:p>
    <w:p w14:paraId="68DC9586" w14:textId="2F4B41F3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Общайтесь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друг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другом.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Общение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—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основная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человеческая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потребность,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особенно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для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детей.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Отсутствие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общения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заставляет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обращаться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другим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людям,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могли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ним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поговорить.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они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посоветуют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Вашему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ребенку?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Помните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старайтесь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быть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инициатором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откровенного,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открытого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общения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своим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71611416" w14:textId="2BC19DC8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Выслушивайте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друг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друга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Умение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слушать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—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основа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эффективного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общения,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делать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гак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легко,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может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показаться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стороны.</w:t>
      </w:r>
    </w:p>
    <w:p w14:paraId="778128B4" w14:textId="107E6674" w:rsidR="009C3E2D" w:rsidRPr="009C3E2D" w:rsidRDefault="00097C00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Умение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слушать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означает: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быть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внимательным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ребенку;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выслушивать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точку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зрения;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уделять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внимание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взглядам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чувствам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ребенка;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надо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настаивать,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чтобы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ребенок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выслушивал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принимал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ваши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представления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чем-либо.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Важно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знать,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именно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занят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ваш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ребенок.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Иногда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внешнее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отсутствие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каких-либо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желательных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действий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скрывает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собой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вредное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занятие.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Например,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подросток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ведет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себя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тихо,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грубит,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пропускает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уроков.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Ну,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он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занимается?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Ведь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употребляющие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наркотические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вещества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являются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«тихими»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отличие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тех,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употребляет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алкоголь.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Следите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тем,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каким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тоном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отвечаете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вопросы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ребенка.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Ваш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тон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«говорит»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менее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ясно,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ваши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слова.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Он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должен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быть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насмешливым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снисходительным.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Поощряя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ребенка,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поддерживайте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разговор,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демонстрируйте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вашу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заинтересованность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он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рассказывает.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Например,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спросите: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«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было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дальше?»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«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Расскажи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этом...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»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«Что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3E2D"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думаешь?»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31036D70" w14:textId="2B807576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3.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Ставьте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себя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место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Подростку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часто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кажется,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проблемы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никто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никогда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переживал.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Было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неплохо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показать,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осознаете,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насколько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сложно.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Договоритесь,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он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может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обратиться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любой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момент,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когда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действительно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необходимо.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Главное,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чтобы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ребенок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чувствовал,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всегда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интересно,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ним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происходит.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Если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удастся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своему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другом,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будете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самым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счастливым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родителем!</w:t>
      </w:r>
    </w:p>
    <w:p w14:paraId="6B8A38D4" w14:textId="5C2D239D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4.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Проводите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свободное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время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вместе.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Очень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важно,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когда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умеют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вместе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заниматься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спортом,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музыкой,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рисованием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способом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устраивать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совместный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досуг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совместную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деятельность.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необязательно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должно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быть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особенное.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Пусть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будет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поход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кино,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стадион,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рыбалку,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грибами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просто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совместный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просмотр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телевизионных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передач.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Для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важно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иметь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интересы,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будут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самым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действенным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средством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защиты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табака,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алкоголя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наркотиков.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Поддерживая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увлечения,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делаете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очень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важный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шаг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предупреждении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употребления.</w:t>
      </w:r>
    </w:p>
    <w:p w14:paraId="5E2210F4" w14:textId="317329EE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bookmarkStart w:id="4" w:name="_GoBack"/>
      <w:bookmarkEnd w:id="4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5.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Поддерживайте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дружеские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отношения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ребята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которыми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чаще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всего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общается,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дружит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ваш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ребенок.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Очень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часто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несовершеннолетние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поддаются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влиянию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сверстников,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например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впервые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пробует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психоактивные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кругу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друзей.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Порой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друзья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оказывают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огромное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влияние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поступки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вашего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ребенка.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Он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может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испытывать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очень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сильное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давление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стороны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друзей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поддаваться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чувству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единения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толпой.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Именно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окружения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многом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зависит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детей,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отношение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старшим,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своим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обязанностям,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школе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далее.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Кроме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возрасте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весьма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велика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тяга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экспериментам.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пробуют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курить,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употребляют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алкоголь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другие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психоактивные</w:t>
      </w:r>
      <w:proofErr w:type="spellEnd"/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вещества.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многих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будущем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может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привычкой.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Поэтому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важно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период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—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постараться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принять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участие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организации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досуга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друзей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своего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ребенка,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есть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тоже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привлечь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занятиям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спортом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либо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творчеством,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даже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путем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внесения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денежной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платы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таких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ребят,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если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они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из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неблагополучных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семей.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Таким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образом,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окажете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помощь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только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другим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детям,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первую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очередь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-своему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ребенку.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5BF155AD" w14:textId="38967D04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6.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Помните,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ваш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ребенок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уникален.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Любой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ребенок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хочет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чувствовать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себя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значимым,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особенным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нужным.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можете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помочь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своему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ребенку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развить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положительные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качества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дальнейшем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опираться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них.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Когда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ребенок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чувствует,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что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достиг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чего-то,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радуетесь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достижениям,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повышается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уровень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самооценки.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свою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очередь,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заставляет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ребенка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заниматься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более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полезными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важными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делами,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чем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употребление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наркотиков.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5470C369" w14:textId="3E34ED7A" w:rsidR="009C3E2D" w:rsidRPr="009C3E2D" w:rsidRDefault="009C3E2D" w:rsidP="00097C00">
      <w:pPr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7.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Подавайте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пример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собственного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поведения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(здесь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очень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важен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родительский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пример),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постарайтесь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быть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авторитетом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для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своего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ребенка.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Несовершенные,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мы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можем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вырастить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совершенных</w:t>
      </w:r>
      <w:r w:rsidR="002D7FB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детей.</w:t>
      </w:r>
    </w:p>
    <w:p w14:paraId="3C2A319B" w14:textId="0D8935A0" w:rsidR="009C3E2D" w:rsidRPr="009C3E2D" w:rsidRDefault="009C3E2D" w:rsidP="00097C00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</w:pP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Какие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материалы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можно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использовать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в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профилактической</w:t>
      </w:r>
      <w:r w:rsidR="002D7FB4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Pr="009C3E2D">
        <w:rPr>
          <w:rFonts w:ascii="Times New Roman" w:eastAsia="Calibri" w:hAnsi="Times New Roman" w:cs="Times New Roman"/>
          <w:i/>
          <w:iCs/>
          <w:kern w:val="2"/>
          <w:sz w:val="24"/>
          <w:szCs w:val="24"/>
          <w14:ligatures w14:val="standardContextual"/>
        </w:rPr>
        <w:t>работе:</w:t>
      </w:r>
    </w:p>
    <w:p w14:paraId="39BDED10" w14:textId="3A02BB95" w:rsidR="009C3E2D" w:rsidRPr="009C3E2D" w:rsidRDefault="009C3E2D" w:rsidP="00097C00">
      <w:pPr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Сайт: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РФ,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ФГБУ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3E2D">
        <w:rPr>
          <w:rFonts w:ascii="Times New Roman" w:eastAsia="Times New Roman" w:hAnsi="Times New Roman" w:cs="Times New Roman"/>
          <w:sz w:val="24"/>
          <w:szCs w:val="24"/>
        </w:rPr>
        <w:t>детей: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https://fcprc.ru/webinar</w:t>
      </w:r>
      <w:proofErr w:type="gramEnd"/>
    </w:p>
    <w:p w14:paraId="463C4BEA" w14:textId="76D3E98C" w:rsidR="009C3E2D" w:rsidRPr="009C3E2D" w:rsidRDefault="009C3E2D" w:rsidP="00097C00">
      <w:pPr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sz w:val="24"/>
          <w:szCs w:val="24"/>
        </w:rPr>
        <w:t>Сайт: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E2D">
        <w:rPr>
          <w:rFonts w:ascii="Times New Roman" w:eastAsia="Times New Roman" w:hAnsi="Times New Roman" w:cs="Times New Roman"/>
          <w:sz w:val="24"/>
          <w:szCs w:val="24"/>
        </w:rPr>
        <w:t>РосПодрос</w:t>
      </w:r>
      <w:proofErr w:type="spellEnd"/>
      <w:r w:rsidRPr="009C3E2D">
        <w:rPr>
          <w:rFonts w:ascii="Times New Roman" w:eastAsia="Times New Roman" w:hAnsi="Times New Roman" w:cs="Times New Roman"/>
          <w:sz w:val="24"/>
          <w:szCs w:val="24"/>
        </w:rPr>
        <w:t>: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sz w:val="24"/>
          <w:szCs w:val="24"/>
        </w:rPr>
        <w:t>https://rospodros.ru/?ysclid=lo02lb4k43577335436</w:t>
      </w:r>
    </w:p>
    <w:p w14:paraId="12392654" w14:textId="3033A9E2" w:rsidR="009C3E2D" w:rsidRPr="009C3E2D" w:rsidRDefault="009C3E2D" w:rsidP="00097C00">
      <w:pPr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E2D">
        <w:rPr>
          <w:rFonts w:ascii="Times New Roman" w:eastAsia="Times New Roman" w:hAnsi="Times New Roman" w:cs="Times New Roman"/>
          <w:color w:val="000000"/>
          <w:sz w:val="24"/>
          <w:szCs w:val="24"/>
        </w:rPr>
        <w:t>Сайт:</w:t>
      </w:r>
      <w:r w:rsidR="002D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="002D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Родительских</w:t>
      </w:r>
      <w:r w:rsidR="002D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 w:rsidR="002D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color w:val="000000"/>
          <w:sz w:val="24"/>
          <w:szCs w:val="24"/>
        </w:rPr>
        <w:t>«Всегда</w:t>
      </w:r>
      <w:r w:rsidR="002D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Рядом»:</w:t>
      </w:r>
      <w:r w:rsidR="002D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E2D">
        <w:rPr>
          <w:rFonts w:ascii="Times New Roman" w:eastAsia="Times New Roman" w:hAnsi="Times New Roman" w:cs="Times New Roman"/>
          <w:color w:val="000000"/>
          <w:sz w:val="24"/>
          <w:szCs w:val="24"/>
        </w:rPr>
        <w:t>https://vsegda-ryadom.ru/?ysclid=lo02qymzto484161822</w:t>
      </w:r>
    </w:p>
    <w:p w14:paraId="561FB4FF" w14:textId="77777777" w:rsidR="00367C76" w:rsidRPr="00097C00" w:rsidRDefault="00367C76" w:rsidP="00097C00">
      <w:pPr>
        <w:spacing w:line="360" w:lineRule="auto"/>
        <w:ind w:left="284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C90F9" w14:textId="77777777" w:rsidR="00097C00" w:rsidRPr="00097C00" w:rsidRDefault="00097C00" w:rsidP="00097C00">
      <w:pPr>
        <w:spacing w:line="360" w:lineRule="auto"/>
        <w:ind w:left="284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64994" w14:textId="040CCFCE" w:rsidR="00932397" w:rsidRPr="00932397" w:rsidRDefault="00932397" w:rsidP="009323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2397">
        <w:rPr>
          <w:rFonts w:ascii="Times New Roman" w:eastAsia="Calibri" w:hAnsi="Times New Roman" w:cs="Times New Roman"/>
          <w:b/>
          <w:sz w:val="24"/>
          <w:szCs w:val="24"/>
        </w:rPr>
        <w:t>Исследование</w:t>
      </w:r>
      <w:r w:rsidR="002D7F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b/>
          <w:sz w:val="24"/>
          <w:szCs w:val="24"/>
        </w:rPr>
        <w:t>особенностей</w:t>
      </w:r>
      <w:r w:rsidR="002D7F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b/>
          <w:sz w:val="24"/>
          <w:szCs w:val="24"/>
        </w:rPr>
        <w:t>формирования</w:t>
      </w:r>
      <w:r w:rsidR="002D7F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Calibri" w:hAnsi="Times New Roman" w:cs="Times New Roman"/>
          <w:b/>
          <w:sz w:val="24"/>
          <w:szCs w:val="24"/>
        </w:rPr>
        <w:t>девиантного</w:t>
      </w:r>
      <w:proofErr w:type="spellEnd"/>
      <w:r w:rsidR="002D7F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b/>
          <w:sz w:val="24"/>
          <w:szCs w:val="24"/>
        </w:rPr>
        <w:t>поведения</w:t>
      </w:r>
      <w:r w:rsidR="002D7F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2D7F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b/>
          <w:sz w:val="24"/>
          <w:szCs w:val="24"/>
        </w:rPr>
        <w:t>подростков</w:t>
      </w:r>
    </w:p>
    <w:p w14:paraId="46015AA1" w14:textId="0699D2CE" w:rsidR="00932397" w:rsidRPr="00932397" w:rsidRDefault="00932397" w:rsidP="00932397">
      <w:pPr>
        <w:spacing w:after="0" w:line="36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spellStart"/>
      <w:r w:rsidRPr="00932397">
        <w:rPr>
          <w:rFonts w:ascii="Times New Roman" w:eastAsia="Calibri" w:hAnsi="Times New Roman" w:cs="Times New Roman"/>
          <w:bCs/>
          <w:i/>
          <w:sz w:val="24"/>
          <w:szCs w:val="24"/>
        </w:rPr>
        <w:t>Конончук</w:t>
      </w:r>
      <w:proofErr w:type="spellEnd"/>
      <w:r w:rsidR="002D7F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bCs/>
          <w:i/>
          <w:sz w:val="24"/>
          <w:szCs w:val="24"/>
        </w:rPr>
        <w:t>О.Ю.,</w:t>
      </w:r>
    </w:p>
    <w:p w14:paraId="3CFE9E3E" w14:textId="5FD8AA2E" w:rsidR="00932397" w:rsidRPr="00932397" w:rsidRDefault="00932397" w:rsidP="00932397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32397">
        <w:rPr>
          <w:rFonts w:ascii="Times New Roman" w:eastAsia="Calibri" w:hAnsi="Times New Roman" w:cs="Times New Roman"/>
          <w:i/>
          <w:sz w:val="24"/>
          <w:szCs w:val="24"/>
        </w:rPr>
        <w:t>магистрант,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0F097C81" w14:textId="6FB245BE" w:rsidR="00932397" w:rsidRPr="00932397" w:rsidRDefault="00932397" w:rsidP="00932397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32397">
        <w:rPr>
          <w:rFonts w:ascii="Times New Roman" w:eastAsia="Calibri" w:hAnsi="Times New Roman" w:cs="Times New Roman"/>
          <w:i/>
          <w:sz w:val="24"/>
          <w:szCs w:val="24"/>
        </w:rPr>
        <w:t>Московский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государственный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психолого-педагогический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университет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(ФГБОУ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ВО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МГППУ),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педагог-психолог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муниципального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автономного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дошкольного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образовательного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79FA1B61" w14:textId="4F982893" w:rsidR="00932397" w:rsidRPr="00932397" w:rsidRDefault="00932397" w:rsidP="00932397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32397">
        <w:rPr>
          <w:rFonts w:ascii="Times New Roman" w:eastAsia="Calibri" w:hAnsi="Times New Roman" w:cs="Times New Roman"/>
          <w:i/>
          <w:sz w:val="24"/>
          <w:szCs w:val="24"/>
        </w:rPr>
        <w:t>учреждения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города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Калининграда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центра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развития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ребенка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детского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сада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№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14,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0AF95320" w14:textId="6DCE7D13" w:rsidR="00932397" w:rsidRPr="00932397" w:rsidRDefault="00932397" w:rsidP="00932397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32397">
        <w:rPr>
          <w:rFonts w:ascii="Times New Roman" w:eastAsia="Calibri" w:hAnsi="Times New Roman" w:cs="Times New Roman"/>
          <w:i/>
          <w:sz w:val="24"/>
          <w:szCs w:val="24"/>
        </w:rPr>
        <w:t>г.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Калининград,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Российская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Федерация</w:t>
      </w:r>
    </w:p>
    <w:p w14:paraId="19F6A1E8" w14:textId="31BA8DE0" w:rsidR="00932397" w:rsidRPr="00932397" w:rsidRDefault="00932397" w:rsidP="00932397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32397">
        <w:rPr>
          <w:rFonts w:ascii="Times New Roman" w:eastAsia="Calibri" w:hAnsi="Times New Roman" w:cs="Times New Roman"/>
          <w:i/>
          <w:sz w:val="24"/>
          <w:szCs w:val="24"/>
        </w:rPr>
        <w:t>ORCID: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https://orcid.org/0009-0001-9793-7400</w:t>
      </w:r>
    </w:p>
    <w:p w14:paraId="25AE0C5D" w14:textId="534C72DB" w:rsidR="00932397" w:rsidRPr="00932397" w:rsidRDefault="00932397" w:rsidP="00932397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323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932397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9323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proofErr w:type="gramEnd"/>
      <w:r w:rsidRPr="00932397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2D7F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16" w:history="1">
        <w:r w:rsidRPr="00932397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oxi</w:t>
        </w:r>
        <w:r w:rsidRPr="00932397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0524@</w:t>
        </w:r>
        <w:r w:rsidRPr="00932397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yandex</w:t>
        </w:r>
        <w:r w:rsidRPr="00932397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.</w:t>
        </w:r>
        <w:proofErr w:type="spellStart"/>
        <w:r w:rsidRPr="00932397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211CFF6A" w14:textId="62A06C63" w:rsidR="00932397" w:rsidRPr="00932397" w:rsidRDefault="00932397" w:rsidP="00932397">
      <w:pPr>
        <w:keepLines/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ind w:right="3" w:firstLine="567"/>
        <w:jc w:val="both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 w:rsidRPr="00932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</w:t>
      </w:r>
      <w:r w:rsidR="002D7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слова:</w:t>
      </w:r>
      <w:r w:rsidR="002D7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Calibri" w:hAnsi="Times New Roman" w:cs="Times New Roman"/>
          <w:sz w:val="24"/>
          <w:szCs w:val="24"/>
        </w:rPr>
        <w:t>подростковый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sz w:val="24"/>
          <w:szCs w:val="24"/>
        </w:rPr>
        <w:t>возраст,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Calibri" w:hAnsi="Times New Roman" w:cs="Times New Roman"/>
          <w:sz w:val="24"/>
          <w:szCs w:val="24"/>
        </w:rPr>
        <w:t>девиантное</w:t>
      </w:r>
      <w:proofErr w:type="spellEnd"/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sz w:val="24"/>
          <w:szCs w:val="24"/>
        </w:rPr>
        <w:t>поведение,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sz w:val="24"/>
          <w:szCs w:val="24"/>
        </w:rPr>
        <w:t>факторы</w:t>
      </w:r>
      <w:r w:rsidR="002D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Calibri" w:hAnsi="Times New Roman" w:cs="Times New Roman"/>
          <w:sz w:val="24"/>
          <w:szCs w:val="24"/>
        </w:rPr>
        <w:t>риска.</w:t>
      </w:r>
      <w:r w:rsidR="002D7FB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707F3EC0" w14:textId="2A2DCBF7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Трансформации,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происходящие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сложными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важными,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подростка: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интенсивный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новое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возникают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конфликты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одноклассниками,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что,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очередь,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проявлению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поведенческих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проблем.</w:t>
      </w:r>
    </w:p>
    <w:p w14:paraId="5C974342" w14:textId="3275ED23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риска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color w:val="00FF00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выделить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ряд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зарубежных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авторов.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правило,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ориентированы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внешних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факторов,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частности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темпераментных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Многие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исследователи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подчеркивают,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значительное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недостаток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заботы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конфликты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насилия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злоупотребления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психоактивными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веществами,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низкий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неблагоприятные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семейные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факторы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причиной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[1,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2,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4].</w:t>
      </w:r>
    </w:p>
    <w:p w14:paraId="31FC3064" w14:textId="6B245DC5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О.В.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Потрубейко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отмечает,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доверительных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благоприятной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атмосферы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привитие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самоконтроля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действительно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снизить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риск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уделяют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устанавливают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открытые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доверительные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способствуют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защитных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снижают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вероятность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[6].</w:t>
      </w:r>
    </w:p>
    <w:p w14:paraId="32D93802" w14:textId="79147DC7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Ряд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зарубежных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исследователей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рассматривают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моделями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поведением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американский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Диана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Баумринд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отмечает,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авторитарный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стиль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высокой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степенью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строгостью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повышенной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агрессивности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неконтролируемому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пассивный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стиль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оказывают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низкий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мало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уделяют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воспитанию,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причиной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демократический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стиль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предоставляют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поддерживают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открытую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доверительную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коммуникацию,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подросткам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улучшать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поведенческие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[7].</w:t>
      </w:r>
    </w:p>
    <w:p w14:paraId="524669BC" w14:textId="541D0886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находят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чертами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поведением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частности,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С.Н.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Панцырь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А.П.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Новгородцева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методики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опроса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профиля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(16PF)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выявили,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невротизм</w:t>
      </w:r>
      <w:proofErr w:type="spellEnd"/>
      <w:r w:rsidRPr="009323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экстраверсия,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низкий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доброжелательности,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согласованности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открытости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опыту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поведения.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Однако,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стоит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отметить,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факторы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среда,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жизненные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обстоятельства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влиять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[5].</w:t>
      </w:r>
    </w:p>
    <w:p w14:paraId="7253364C" w14:textId="1905B405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исследовании,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проведенном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Д.В.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Лазаренко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методики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многофакторного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Кеттела</w:t>
      </w:r>
      <w:proofErr w:type="spellEnd"/>
      <w:r w:rsidRPr="009323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отмечено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аспекты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черт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эмоциональная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нестабильность,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экстраверсию,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невротизм</w:t>
      </w:r>
      <w:proofErr w:type="spellEnd"/>
      <w:r w:rsidRPr="009323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неустойчивость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внимания,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регуляции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[3].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56FC1D" w14:textId="3356611A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 w:rsidR="002D7F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b/>
          <w:sz w:val="24"/>
          <w:szCs w:val="24"/>
        </w:rPr>
        <w:t>методы</w:t>
      </w:r>
      <w:r w:rsidR="002D7F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b/>
          <w:sz w:val="24"/>
          <w:szCs w:val="24"/>
        </w:rPr>
        <w:t>исследования.</w:t>
      </w:r>
      <w:r w:rsidR="002D7F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12E424" w14:textId="19D1B547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нашего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</w:p>
    <w:p w14:paraId="28C6F971" w14:textId="104F199A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Эмпирическое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проводилось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Калининграда.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исследовании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приняли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(13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мальчиков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девочек)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13-14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745C3F03" w14:textId="56AB52C0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проведены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психодиагностические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методики: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«Определение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склонности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отклоняющемуся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(СОП)»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(А.Н.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Орел);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lastRenderedPageBreak/>
        <w:t>«Индивидуально-типологический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опросник»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(Л.Н.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Собчик</w:t>
      </w:r>
      <w:proofErr w:type="spellEnd"/>
      <w:r w:rsidRPr="009323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(ИТДО);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«Подростки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родителях»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(ADOR)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(Е.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Шафер).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EA4390" w14:textId="1540E46E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эмпирических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количественной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качественной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обработкой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математической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статистики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(двухфакторный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дисперсионный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анализ).</w:t>
      </w:r>
    </w:p>
    <w:p w14:paraId="632EAD53" w14:textId="00A1F2B7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="002D7F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b/>
          <w:sz w:val="24"/>
          <w:szCs w:val="24"/>
        </w:rPr>
        <w:t>исследования</w:t>
      </w:r>
    </w:p>
    <w:p w14:paraId="10BC23F8" w14:textId="045FF214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методике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«Определение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склонности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отклоняющемуся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поведению»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А.Н.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Орел,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выборка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разделена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две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группы: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экспериментальная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демонстрирующие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склонность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отклоняющемуся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(14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человек,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55%);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контрольная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демонстрирующие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склонность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отклоняющемуся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(12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человек,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45%).</w:t>
      </w:r>
    </w:p>
    <w:p w14:paraId="1CBC9A44" w14:textId="56A66C03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преобладающих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индивидуально-личностных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таблице.</w:t>
      </w:r>
    </w:p>
    <w:p w14:paraId="0A76ECE3" w14:textId="66FDF2BA" w:rsidR="00932397" w:rsidRPr="00932397" w:rsidRDefault="00932397" w:rsidP="009323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6A6D33" w14:textId="574AFF19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преобладающих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индивидуально-личностных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701"/>
        <w:gridCol w:w="1701"/>
      </w:tblGrid>
      <w:tr w:rsidR="00932397" w:rsidRPr="00932397" w14:paraId="5CA36D9F" w14:textId="77777777" w:rsidTr="00ED1E80">
        <w:trPr>
          <w:trHeight w:val="387"/>
        </w:trPr>
        <w:tc>
          <w:tcPr>
            <w:tcW w:w="2552" w:type="dxa"/>
            <w:vMerge w:val="restart"/>
            <w:vAlign w:val="center"/>
          </w:tcPr>
          <w:p w14:paraId="00EC01DE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Шкалы</w:t>
            </w:r>
          </w:p>
        </w:tc>
        <w:tc>
          <w:tcPr>
            <w:tcW w:w="3402" w:type="dxa"/>
            <w:gridSpan w:val="2"/>
            <w:vAlign w:val="center"/>
          </w:tcPr>
          <w:p w14:paraId="791047EF" w14:textId="5C6A97C3" w:rsidR="00932397" w:rsidRPr="00932397" w:rsidRDefault="00932397" w:rsidP="00932397">
            <w:pPr>
              <w:spacing w:line="36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Экспериментальная</w:t>
            </w:r>
            <w:r w:rsidR="002D7FB4">
              <w:rPr>
                <w:rFonts w:ascii="Times New Roman" w:hAnsi="Times New Roman"/>
              </w:rPr>
              <w:t xml:space="preserve"> </w:t>
            </w:r>
            <w:r w:rsidRPr="00932397">
              <w:rPr>
                <w:rFonts w:ascii="Times New Roman" w:hAnsi="Times New Roman"/>
              </w:rPr>
              <w:t>группа</w:t>
            </w:r>
            <w:r w:rsidR="002D7FB4">
              <w:rPr>
                <w:rFonts w:ascii="Times New Roman" w:hAnsi="Times New Roman"/>
              </w:rPr>
              <w:t xml:space="preserve"> </w:t>
            </w:r>
            <w:r w:rsidRPr="00932397">
              <w:rPr>
                <w:rFonts w:ascii="Times New Roman" w:hAnsi="Times New Roman"/>
              </w:rPr>
              <w:t>(</w:t>
            </w:r>
            <w:r w:rsidRPr="00932397">
              <w:rPr>
                <w:rFonts w:ascii="Times New Roman" w:hAnsi="Times New Roman"/>
                <w:lang w:val="en-US"/>
              </w:rPr>
              <w:t>n=</w:t>
            </w:r>
            <w:r w:rsidRPr="00932397">
              <w:rPr>
                <w:rFonts w:ascii="Times New Roman" w:hAnsi="Times New Roman"/>
              </w:rPr>
              <w:t>14)</w:t>
            </w:r>
          </w:p>
        </w:tc>
        <w:tc>
          <w:tcPr>
            <w:tcW w:w="3402" w:type="dxa"/>
            <w:gridSpan w:val="2"/>
          </w:tcPr>
          <w:p w14:paraId="00A49510" w14:textId="23AB6DD9" w:rsidR="00932397" w:rsidRPr="00932397" w:rsidRDefault="00932397" w:rsidP="00932397">
            <w:pPr>
              <w:spacing w:line="36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Контрольная</w:t>
            </w:r>
            <w:r w:rsidR="002D7FB4">
              <w:rPr>
                <w:rFonts w:ascii="Times New Roman" w:hAnsi="Times New Roman"/>
              </w:rPr>
              <w:t xml:space="preserve"> </w:t>
            </w:r>
            <w:r w:rsidRPr="00932397">
              <w:rPr>
                <w:rFonts w:ascii="Times New Roman" w:hAnsi="Times New Roman"/>
              </w:rPr>
              <w:t>группа</w:t>
            </w:r>
          </w:p>
          <w:p w14:paraId="44F741C8" w14:textId="77777777" w:rsidR="00932397" w:rsidRPr="00932397" w:rsidRDefault="00932397" w:rsidP="00932397">
            <w:pPr>
              <w:spacing w:line="36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(</w:t>
            </w:r>
            <w:r w:rsidRPr="00932397">
              <w:rPr>
                <w:rFonts w:ascii="Times New Roman" w:hAnsi="Times New Roman"/>
                <w:lang w:val="en-US"/>
              </w:rPr>
              <w:t>n</w:t>
            </w:r>
            <w:r w:rsidRPr="00932397">
              <w:rPr>
                <w:rFonts w:ascii="Times New Roman" w:hAnsi="Times New Roman"/>
              </w:rPr>
              <w:t>=12)</w:t>
            </w:r>
          </w:p>
        </w:tc>
      </w:tr>
      <w:tr w:rsidR="00932397" w:rsidRPr="00932397" w14:paraId="6372549F" w14:textId="77777777" w:rsidTr="00ED1E80">
        <w:tc>
          <w:tcPr>
            <w:tcW w:w="2552" w:type="dxa"/>
            <w:vMerge/>
            <w:vAlign w:val="center"/>
          </w:tcPr>
          <w:p w14:paraId="04B15B82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3104F8A" w14:textId="18BEB788" w:rsidR="00932397" w:rsidRPr="00932397" w:rsidRDefault="00932397" w:rsidP="00932397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Среднее</w:t>
            </w:r>
            <w:r w:rsidR="002D7FB4">
              <w:rPr>
                <w:rFonts w:ascii="Times New Roman" w:hAnsi="Times New Roman"/>
              </w:rPr>
              <w:t xml:space="preserve"> </w:t>
            </w:r>
            <w:r w:rsidRPr="00932397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701" w:type="dxa"/>
            <w:vAlign w:val="center"/>
          </w:tcPr>
          <w:p w14:paraId="43C81548" w14:textId="23BBB180" w:rsidR="00932397" w:rsidRPr="00932397" w:rsidRDefault="00932397" w:rsidP="00932397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Стандартное</w:t>
            </w:r>
            <w:r w:rsidR="002D7FB4">
              <w:rPr>
                <w:rFonts w:ascii="Times New Roman" w:hAnsi="Times New Roman"/>
              </w:rPr>
              <w:t xml:space="preserve"> </w:t>
            </w:r>
            <w:r w:rsidRPr="00932397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701" w:type="dxa"/>
            <w:vAlign w:val="center"/>
          </w:tcPr>
          <w:p w14:paraId="6DE5552D" w14:textId="6542A46C" w:rsidR="00932397" w:rsidRPr="00932397" w:rsidRDefault="00932397" w:rsidP="00932397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Среднее</w:t>
            </w:r>
            <w:r w:rsidR="002D7FB4">
              <w:rPr>
                <w:rFonts w:ascii="Times New Roman" w:hAnsi="Times New Roman"/>
              </w:rPr>
              <w:t xml:space="preserve"> </w:t>
            </w:r>
            <w:r w:rsidRPr="00932397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701" w:type="dxa"/>
            <w:vAlign w:val="center"/>
          </w:tcPr>
          <w:p w14:paraId="1201A061" w14:textId="58B40165" w:rsidR="00932397" w:rsidRPr="00932397" w:rsidRDefault="00932397" w:rsidP="00932397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Стандартное</w:t>
            </w:r>
            <w:r w:rsidR="002D7FB4">
              <w:rPr>
                <w:rFonts w:ascii="Times New Roman" w:hAnsi="Times New Roman"/>
              </w:rPr>
              <w:t xml:space="preserve"> </w:t>
            </w:r>
            <w:r w:rsidRPr="00932397">
              <w:rPr>
                <w:rFonts w:ascii="Times New Roman" w:hAnsi="Times New Roman"/>
              </w:rPr>
              <w:t>отклонение</w:t>
            </w:r>
          </w:p>
        </w:tc>
      </w:tr>
      <w:tr w:rsidR="00932397" w:rsidRPr="00932397" w14:paraId="5FA4B56F" w14:textId="77777777" w:rsidTr="00ED1E80">
        <w:tc>
          <w:tcPr>
            <w:tcW w:w="2552" w:type="dxa"/>
          </w:tcPr>
          <w:p w14:paraId="3425381F" w14:textId="77777777" w:rsidR="00932397" w:rsidRPr="00932397" w:rsidRDefault="00932397" w:rsidP="00932397">
            <w:pPr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Экстраверсия</w:t>
            </w:r>
          </w:p>
        </w:tc>
        <w:tc>
          <w:tcPr>
            <w:tcW w:w="1701" w:type="dxa"/>
            <w:vAlign w:val="center"/>
          </w:tcPr>
          <w:p w14:paraId="12E6C75E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3,9</w:t>
            </w:r>
          </w:p>
        </w:tc>
        <w:tc>
          <w:tcPr>
            <w:tcW w:w="1701" w:type="dxa"/>
            <w:vAlign w:val="center"/>
          </w:tcPr>
          <w:p w14:paraId="3A7B2D47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1,6</w:t>
            </w:r>
          </w:p>
        </w:tc>
        <w:tc>
          <w:tcPr>
            <w:tcW w:w="1701" w:type="dxa"/>
          </w:tcPr>
          <w:p w14:paraId="2284C540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3,7</w:t>
            </w:r>
          </w:p>
        </w:tc>
        <w:tc>
          <w:tcPr>
            <w:tcW w:w="1701" w:type="dxa"/>
          </w:tcPr>
          <w:p w14:paraId="5A8FF487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0,9</w:t>
            </w:r>
          </w:p>
        </w:tc>
      </w:tr>
      <w:tr w:rsidR="00932397" w:rsidRPr="00932397" w14:paraId="60D02F36" w14:textId="77777777" w:rsidTr="00ED1E80">
        <w:tc>
          <w:tcPr>
            <w:tcW w:w="2552" w:type="dxa"/>
          </w:tcPr>
          <w:p w14:paraId="4CD14DB9" w14:textId="77777777" w:rsidR="00932397" w:rsidRPr="00932397" w:rsidRDefault="00932397" w:rsidP="00932397">
            <w:pPr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Спонтанность</w:t>
            </w:r>
          </w:p>
        </w:tc>
        <w:tc>
          <w:tcPr>
            <w:tcW w:w="1701" w:type="dxa"/>
            <w:vAlign w:val="center"/>
          </w:tcPr>
          <w:p w14:paraId="149F895A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4,2</w:t>
            </w:r>
          </w:p>
        </w:tc>
        <w:tc>
          <w:tcPr>
            <w:tcW w:w="1701" w:type="dxa"/>
            <w:vAlign w:val="center"/>
          </w:tcPr>
          <w:p w14:paraId="4764FEB0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1,1</w:t>
            </w:r>
          </w:p>
        </w:tc>
        <w:tc>
          <w:tcPr>
            <w:tcW w:w="1701" w:type="dxa"/>
          </w:tcPr>
          <w:p w14:paraId="088B7A3C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3,3</w:t>
            </w:r>
          </w:p>
        </w:tc>
        <w:tc>
          <w:tcPr>
            <w:tcW w:w="1701" w:type="dxa"/>
          </w:tcPr>
          <w:p w14:paraId="69DD1088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1,6</w:t>
            </w:r>
          </w:p>
        </w:tc>
      </w:tr>
      <w:tr w:rsidR="00932397" w:rsidRPr="00932397" w14:paraId="7BEA9B89" w14:textId="77777777" w:rsidTr="00ED1E80">
        <w:tc>
          <w:tcPr>
            <w:tcW w:w="2552" w:type="dxa"/>
          </w:tcPr>
          <w:p w14:paraId="2DB0037C" w14:textId="77777777" w:rsidR="00932397" w:rsidRPr="00932397" w:rsidRDefault="00932397" w:rsidP="00932397">
            <w:pPr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Агрессивность</w:t>
            </w:r>
          </w:p>
        </w:tc>
        <w:tc>
          <w:tcPr>
            <w:tcW w:w="1701" w:type="dxa"/>
            <w:vAlign w:val="center"/>
          </w:tcPr>
          <w:p w14:paraId="54826FDB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4,0</w:t>
            </w:r>
          </w:p>
        </w:tc>
        <w:tc>
          <w:tcPr>
            <w:tcW w:w="1701" w:type="dxa"/>
            <w:vAlign w:val="center"/>
          </w:tcPr>
          <w:p w14:paraId="2B0A0D29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0,8</w:t>
            </w:r>
          </w:p>
        </w:tc>
        <w:tc>
          <w:tcPr>
            <w:tcW w:w="1701" w:type="dxa"/>
          </w:tcPr>
          <w:p w14:paraId="3BA7A740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3,6</w:t>
            </w:r>
          </w:p>
        </w:tc>
        <w:tc>
          <w:tcPr>
            <w:tcW w:w="1701" w:type="dxa"/>
          </w:tcPr>
          <w:p w14:paraId="29C8156C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1,1</w:t>
            </w:r>
          </w:p>
        </w:tc>
      </w:tr>
      <w:tr w:rsidR="00932397" w:rsidRPr="00932397" w14:paraId="2D5EC657" w14:textId="77777777" w:rsidTr="00ED1E80">
        <w:tc>
          <w:tcPr>
            <w:tcW w:w="2552" w:type="dxa"/>
          </w:tcPr>
          <w:p w14:paraId="725DC5A9" w14:textId="77777777" w:rsidR="00932397" w:rsidRPr="00932397" w:rsidRDefault="00932397" w:rsidP="00932397">
            <w:pPr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Ригидность</w:t>
            </w:r>
          </w:p>
        </w:tc>
        <w:tc>
          <w:tcPr>
            <w:tcW w:w="1701" w:type="dxa"/>
            <w:vAlign w:val="center"/>
          </w:tcPr>
          <w:p w14:paraId="1274DE02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3,1</w:t>
            </w:r>
          </w:p>
        </w:tc>
        <w:tc>
          <w:tcPr>
            <w:tcW w:w="1701" w:type="dxa"/>
            <w:vAlign w:val="center"/>
          </w:tcPr>
          <w:p w14:paraId="28759EB6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1,5</w:t>
            </w:r>
          </w:p>
        </w:tc>
        <w:tc>
          <w:tcPr>
            <w:tcW w:w="1701" w:type="dxa"/>
          </w:tcPr>
          <w:p w14:paraId="4356777F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3,5</w:t>
            </w:r>
          </w:p>
        </w:tc>
        <w:tc>
          <w:tcPr>
            <w:tcW w:w="1701" w:type="dxa"/>
          </w:tcPr>
          <w:p w14:paraId="673312A2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1,1</w:t>
            </w:r>
          </w:p>
        </w:tc>
      </w:tr>
      <w:tr w:rsidR="00932397" w:rsidRPr="00932397" w14:paraId="279F7C87" w14:textId="77777777" w:rsidTr="00ED1E80">
        <w:tc>
          <w:tcPr>
            <w:tcW w:w="2552" w:type="dxa"/>
          </w:tcPr>
          <w:p w14:paraId="27EBCA41" w14:textId="77777777" w:rsidR="00932397" w:rsidRPr="00932397" w:rsidRDefault="00932397" w:rsidP="00932397">
            <w:pPr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Интроверсия</w:t>
            </w:r>
          </w:p>
        </w:tc>
        <w:tc>
          <w:tcPr>
            <w:tcW w:w="1701" w:type="dxa"/>
            <w:vAlign w:val="center"/>
          </w:tcPr>
          <w:p w14:paraId="1BBAE081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3,1</w:t>
            </w:r>
          </w:p>
        </w:tc>
        <w:tc>
          <w:tcPr>
            <w:tcW w:w="1701" w:type="dxa"/>
            <w:vAlign w:val="center"/>
          </w:tcPr>
          <w:p w14:paraId="6B4373E0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1,3</w:t>
            </w:r>
          </w:p>
        </w:tc>
        <w:tc>
          <w:tcPr>
            <w:tcW w:w="1701" w:type="dxa"/>
          </w:tcPr>
          <w:p w14:paraId="15C14F5D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3,8</w:t>
            </w:r>
          </w:p>
        </w:tc>
        <w:tc>
          <w:tcPr>
            <w:tcW w:w="1701" w:type="dxa"/>
          </w:tcPr>
          <w:p w14:paraId="340E6758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1,4</w:t>
            </w:r>
          </w:p>
        </w:tc>
      </w:tr>
      <w:tr w:rsidR="00932397" w:rsidRPr="00932397" w14:paraId="4237B01C" w14:textId="77777777" w:rsidTr="00ED1E80">
        <w:tc>
          <w:tcPr>
            <w:tcW w:w="2552" w:type="dxa"/>
          </w:tcPr>
          <w:p w14:paraId="2C790D8D" w14:textId="77777777" w:rsidR="00932397" w:rsidRPr="00932397" w:rsidRDefault="00932397" w:rsidP="00932397">
            <w:pPr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  <w:proofErr w:type="spellStart"/>
            <w:r w:rsidRPr="00932397">
              <w:rPr>
                <w:rFonts w:ascii="Times New Roman" w:hAnsi="Times New Roman"/>
              </w:rPr>
              <w:t>Сензитивность</w:t>
            </w:r>
            <w:proofErr w:type="spellEnd"/>
          </w:p>
        </w:tc>
        <w:tc>
          <w:tcPr>
            <w:tcW w:w="1701" w:type="dxa"/>
            <w:vAlign w:val="center"/>
          </w:tcPr>
          <w:p w14:paraId="3B09B124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3,6</w:t>
            </w:r>
          </w:p>
        </w:tc>
        <w:tc>
          <w:tcPr>
            <w:tcW w:w="1701" w:type="dxa"/>
            <w:vAlign w:val="center"/>
          </w:tcPr>
          <w:p w14:paraId="7DDD8086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1,1</w:t>
            </w:r>
          </w:p>
        </w:tc>
        <w:tc>
          <w:tcPr>
            <w:tcW w:w="1701" w:type="dxa"/>
          </w:tcPr>
          <w:p w14:paraId="35989BB4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4,4</w:t>
            </w:r>
          </w:p>
        </w:tc>
        <w:tc>
          <w:tcPr>
            <w:tcW w:w="1701" w:type="dxa"/>
          </w:tcPr>
          <w:p w14:paraId="3A9A0828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1,4</w:t>
            </w:r>
          </w:p>
        </w:tc>
      </w:tr>
      <w:tr w:rsidR="00932397" w:rsidRPr="00932397" w14:paraId="40562002" w14:textId="77777777" w:rsidTr="00ED1E80">
        <w:tc>
          <w:tcPr>
            <w:tcW w:w="2552" w:type="dxa"/>
          </w:tcPr>
          <w:p w14:paraId="6D6C0A3F" w14:textId="77777777" w:rsidR="00932397" w:rsidRPr="00932397" w:rsidRDefault="00932397" w:rsidP="00932397">
            <w:pPr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Тревожность</w:t>
            </w:r>
          </w:p>
        </w:tc>
        <w:tc>
          <w:tcPr>
            <w:tcW w:w="1701" w:type="dxa"/>
            <w:vAlign w:val="center"/>
          </w:tcPr>
          <w:p w14:paraId="64D1F830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3,6</w:t>
            </w:r>
          </w:p>
        </w:tc>
        <w:tc>
          <w:tcPr>
            <w:tcW w:w="1701" w:type="dxa"/>
            <w:vAlign w:val="center"/>
          </w:tcPr>
          <w:p w14:paraId="662B3974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0,8</w:t>
            </w:r>
          </w:p>
        </w:tc>
        <w:tc>
          <w:tcPr>
            <w:tcW w:w="1701" w:type="dxa"/>
          </w:tcPr>
          <w:p w14:paraId="23480630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4,2</w:t>
            </w:r>
          </w:p>
        </w:tc>
        <w:tc>
          <w:tcPr>
            <w:tcW w:w="1701" w:type="dxa"/>
          </w:tcPr>
          <w:p w14:paraId="1D221A42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1,0</w:t>
            </w:r>
          </w:p>
        </w:tc>
      </w:tr>
      <w:tr w:rsidR="00932397" w:rsidRPr="00932397" w14:paraId="6C922310" w14:textId="77777777" w:rsidTr="00ED1E80">
        <w:tc>
          <w:tcPr>
            <w:tcW w:w="2552" w:type="dxa"/>
          </w:tcPr>
          <w:p w14:paraId="4316B1E3" w14:textId="668BB3A4" w:rsidR="00932397" w:rsidRPr="00932397" w:rsidRDefault="00932397" w:rsidP="00932397">
            <w:pPr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  <w:proofErr w:type="spellStart"/>
            <w:r w:rsidRPr="00932397">
              <w:rPr>
                <w:rFonts w:ascii="Times New Roman" w:hAnsi="Times New Roman"/>
              </w:rPr>
              <w:t>Эмотивность</w:t>
            </w:r>
            <w:proofErr w:type="spellEnd"/>
            <w:r w:rsidR="002D7FB4">
              <w:rPr>
                <w:rFonts w:ascii="Times New Roman" w:hAnsi="Times New Roman"/>
              </w:rPr>
              <w:t xml:space="preserve"> </w:t>
            </w:r>
            <w:r w:rsidRPr="00932397">
              <w:rPr>
                <w:rFonts w:ascii="Times New Roman" w:hAnsi="Times New Roman"/>
              </w:rPr>
              <w:t>(лабильность)</w:t>
            </w:r>
          </w:p>
        </w:tc>
        <w:tc>
          <w:tcPr>
            <w:tcW w:w="1701" w:type="dxa"/>
            <w:vAlign w:val="center"/>
          </w:tcPr>
          <w:p w14:paraId="58B31E0A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4,0</w:t>
            </w:r>
          </w:p>
        </w:tc>
        <w:tc>
          <w:tcPr>
            <w:tcW w:w="1701" w:type="dxa"/>
            <w:vAlign w:val="center"/>
          </w:tcPr>
          <w:p w14:paraId="6A9457E5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1,2</w:t>
            </w:r>
          </w:p>
        </w:tc>
        <w:tc>
          <w:tcPr>
            <w:tcW w:w="1701" w:type="dxa"/>
          </w:tcPr>
          <w:p w14:paraId="57FCEC78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3,6</w:t>
            </w:r>
          </w:p>
        </w:tc>
        <w:tc>
          <w:tcPr>
            <w:tcW w:w="1701" w:type="dxa"/>
          </w:tcPr>
          <w:p w14:paraId="1D08903D" w14:textId="77777777" w:rsidR="00932397" w:rsidRPr="00932397" w:rsidRDefault="00932397" w:rsidP="00932397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932397">
              <w:rPr>
                <w:rFonts w:ascii="Times New Roman" w:hAnsi="Times New Roman"/>
              </w:rPr>
              <w:t>1,3</w:t>
            </w:r>
          </w:p>
        </w:tc>
      </w:tr>
    </w:tbl>
    <w:p w14:paraId="3D5811C7" w14:textId="68406EFC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родительских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установках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методах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экспериментальной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выявило,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всего,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отмечают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непоследовательность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тактики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причем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касается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отцов,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матерей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(3,7±0,7;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3,8±0,4).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обращает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выраженная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враждебность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матерей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отцов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(3,6±0,8;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3,2±1,3).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автономность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родителей: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отцов,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матерей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lastRenderedPageBreak/>
        <w:t>(3,5±0,9;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3,2±0,8).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третьем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численным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значениям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стоит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директивность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отцов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(3,3±1,2)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матерей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(3,1±1,4),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фактор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критики,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отцов,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матерей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(2,8±1,1;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2,8±1,0),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последнем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позитивный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(2,6±1,4;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2,6±1,2)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фактор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близости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(2,6±1,0;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2,6±1,3).</w:t>
      </w:r>
    </w:p>
    <w:p w14:paraId="76AEC799" w14:textId="5F6D8B60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родительских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установках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методах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контрольной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выявило,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всего,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отмечают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позитивный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интерес,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отца,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матери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(3,5±1,6);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(3,3±1,2).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2C1D4A" w14:textId="0CF6EADF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b/>
          <w:sz w:val="24"/>
          <w:szCs w:val="24"/>
        </w:rPr>
        <w:t>Обсуждение</w:t>
      </w:r>
      <w:r w:rsidR="002D7F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 w:rsidR="002D7F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14:paraId="796C5827" w14:textId="09654323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отклоняющимся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поведением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выражено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общению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беззаботности,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желанию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широкий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контактов.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агрессивности,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вспыльчивости,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импульсивности,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зачастую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действуют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влиянием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момента,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строгого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контроля.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связано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возбудимостью,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неуравновешенностью,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неспособностью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импульсивность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действий.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самоутверждению.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Однако,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низкой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подчиняемости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самостоятельность.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7EB9D1" w14:textId="4314203E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показывает,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воспитывающие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поведением,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соблюдают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нормах.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Матери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проявляют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непредсказуемость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тенденциях: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показывают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доминирование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силы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амбиций,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деликатность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недоверчивость.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отцов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непоследовательность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мерах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противоречивых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AB6543" w14:textId="4770B7B4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отца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выражена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враждебность,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сверхтребовательности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низкой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терпимости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ошибкам,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приходится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находиться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тревожного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ожидания.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отец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эмоциональную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холодность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отвержение,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дополняется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высокими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шкалам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автономности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директивности,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стремится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лидерству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завоеванию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авторитета,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основанного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фактических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достижениях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доминантном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стиле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Отец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обращает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поведения.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58891E" w14:textId="74C4DE23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отмечают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враждебность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матери,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выражается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агрессивности,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чрезмерной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строгости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отношениях,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ориентацию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исключительно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автономности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директивности.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считают,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lastRenderedPageBreak/>
        <w:t>снисходительное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нетребовательное,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редко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высказывается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похвала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замечания.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мнению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матери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навязывают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вины,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постоянные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напоминания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материнской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жертве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переживаниях,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отзывчивости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симпатии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матерей.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описании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директивности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матерей,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подчеркивают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жесткий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матерей,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основанные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амбициях.</w:t>
      </w:r>
    </w:p>
    <w:p w14:paraId="15910C35" w14:textId="41E14FC8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родительских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установках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методах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контрольной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выявило,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всего,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отмечают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позитивный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интерес,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отца,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матери.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Независимо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исходных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ожиданий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ребенку.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Подростки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отмечают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</w:rPr>
        <w:t>ними.</w:t>
      </w:r>
      <w:r w:rsidR="002D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8E0B97" w14:textId="77777777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14:paraId="7C5FA4DA" w14:textId="3C3DB145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показало,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взаимоотношений.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психопрофилактической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поведением.</w:t>
      </w:r>
      <w:r w:rsidR="002D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4428EA" w14:textId="47274980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b/>
          <w:iCs/>
          <w:sz w:val="24"/>
          <w:szCs w:val="24"/>
        </w:rPr>
        <w:t>Список</w:t>
      </w:r>
      <w:r w:rsidR="002D7FB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b/>
          <w:iCs/>
          <w:sz w:val="24"/>
          <w:szCs w:val="24"/>
        </w:rPr>
        <w:t>литературы:</w:t>
      </w:r>
    </w:p>
    <w:p w14:paraId="5DE2A499" w14:textId="6CD8C0EC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ab/>
        <w:t>Климова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А.С.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Девиантное</w:t>
      </w:r>
      <w:proofErr w:type="spellEnd"/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поведение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современной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России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А.С.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Климова,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Т.В.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Коротаева</w:t>
      </w:r>
      <w:proofErr w:type="spellEnd"/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//Развитие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науки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техники: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механизм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выбора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реализации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приоритетов.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Сборник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статей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по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итогам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Международной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научно-практической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конференции.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ч.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-2018.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35-36.</w:t>
      </w:r>
    </w:p>
    <w:p w14:paraId="5AD16AB5" w14:textId="0D62AFDB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2.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ab/>
        <w:t>Кушка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М.Г.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Девиантное</w:t>
      </w:r>
      <w:proofErr w:type="spellEnd"/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поведение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как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искажение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семейного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воспитания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М.Г.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Кушка//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Kant</w:t>
      </w:r>
      <w:proofErr w:type="spellEnd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2018.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№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(27).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98-102.</w:t>
      </w:r>
    </w:p>
    <w:p w14:paraId="2EF77586" w14:textId="344A5C88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3.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ab/>
        <w:t>Лазаренко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Д.В.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Взаимосвязь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черт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личности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склонности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старшеклассников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девиантному</w:t>
      </w:r>
      <w:proofErr w:type="spellEnd"/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поведению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Д.В.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Лазаренко//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Вектор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науки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Тольяттинского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Государственного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университета.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Серия: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педагогика,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психология.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2013.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№1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(12).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131–133.</w:t>
      </w:r>
    </w:p>
    <w:p w14:paraId="6664725D" w14:textId="0513E206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4.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proofErr w:type="spellStart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Макшанцева</w:t>
      </w:r>
      <w:proofErr w:type="spellEnd"/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Л.В.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вопросу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изучения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внешних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внутренних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факторов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девиантного</w:t>
      </w:r>
      <w:proofErr w:type="spellEnd"/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Л.В.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Макшанцева</w:t>
      </w:r>
      <w:proofErr w:type="spellEnd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М.В.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Зотова//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Человеческий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капитал.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2019.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№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(121).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116-127.</w:t>
      </w:r>
    </w:p>
    <w:p w14:paraId="36844E13" w14:textId="72E03103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5.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proofErr w:type="spellStart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Панцырь</w:t>
      </w:r>
      <w:proofErr w:type="spellEnd"/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С.Н.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Личностные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особенности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девиантными</w:t>
      </w:r>
      <w:proofErr w:type="spellEnd"/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формами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поведения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С.Н.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Панцырь</w:t>
      </w:r>
      <w:proofErr w:type="spellEnd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А.П.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Новгородцева</w:t>
      </w:r>
      <w:proofErr w:type="spellEnd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//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Культурно-историческая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психология.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-2013.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№2.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64–72.</w:t>
      </w:r>
    </w:p>
    <w:p w14:paraId="0CB40526" w14:textId="68D1BB41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6.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proofErr w:type="spellStart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Потрубейко</w:t>
      </w:r>
      <w:proofErr w:type="spellEnd"/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О.В.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Девиантное</w:t>
      </w:r>
      <w:proofErr w:type="spellEnd"/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поведение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подростков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как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следствие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неблагополучия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семьи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О.В.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Потрубейко</w:t>
      </w:r>
      <w:proofErr w:type="spellEnd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//Концепции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фундаментальных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прикладных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научных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исследований.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Сборник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статей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Международной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научно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-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практической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конференции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-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2018.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-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932397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174</w:t>
      </w:r>
      <w:proofErr w:type="gramEnd"/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-177.</w:t>
      </w:r>
    </w:p>
    <w:p w14:paraId="713638E6" w14:textId="5955F200" w:rsidR="00932397" w:rsidRPr="00932397" w:rsidRDefault="00932397" w:rsidP="00932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bookmarkStart w:id="5" w:name="_Hlk146791015"/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7.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</w:r>
      <w:proofErr w:type="spellStart"/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Baumrind</w:t>
      </w:r>
      <w:proofErr w:type="spellEnd"/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Child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care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practices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anteceding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three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patterns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of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preschool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behavior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//Genetic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Psychology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Monographs.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–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February,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1997.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-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75(1),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43-88.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-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DOI:</w:t>
      </w:r>
      <w:r w:rsidR="002D7FB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23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10.1037/h0021464</w:t>
      </w:r>
    </w:p>
    <w:bookmarkEnd w:id="5"/>
    <w:p w14:paraId="4831D54D" w14:textId="77777777" w:rsidR="00932397" w:rsidRPr="00932397" w:rsidRDefault="00932397" w:rsidP="0093239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3AD0CDA7" w14:textId="77777777" w:rsidR="00932397" w:rsidRPr="00932397" w:rsidRDefault="00932397" w:rsidP="009323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76E61F9" w14:textId="77777777" w:rsidR="00932397" w:rsidRPr="00932397" w:rsidRDefault="00932397" w:rsidP="00932397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14:paraId="25643007" w14:textId="77777777" w:rsidR="00CE725E" w:rsidRPr="00932397" w:rsidRDefault="00CE725E" w:rsidP="00497CD8">
      <w:pPr>
        <w:spacing w:line="276" w:lineRule="auto"/>
        <w:ind w:left="284" w:right="30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E725E" w:rsidRPr="0093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CAA"/>
    <w:multiLevelType w:val="hybridMultilevel"/>
    <w:tmpl w:val="D15EB472"/>
    <w:lvl w:ilvl="0" w:tplc="3874400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E9596A"/>
    <w:multiLevelType w:val="hybridMultilevel"/>
    <w:tmpl w:val="E5BC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0702"/>
    <w:multiLevelType w:val="hybridMultilevel"/>
    <w:tmpl w:val="207203A2"/>
    <w:lvl w:ilvl="0" w:tplc="D596606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B63"/>
    <w:multiLevelType w:val="hybridMultilevel"/>
    <w:tmpl w:val="F4F87876"/>
    <w:lvl w:ilvl="0" w:tplc="DF04173A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4C6FCC6">
      <w:numFmt w:val="bullet"/>
      <w:lvlText w:val="•"/>
      <w:lvlJc w:val="left"/>
      <w:pPr>
        <w:ind w:left="1294" w:hanging="164"/>
      </w:pPr>
      <w:rPr>
        <w:lang w:val="ru-RU" w:eastAsia="en-US" w:bidi="ar-SA"/>
      </w:rPr>
    </w:lvl>
    <w:lvl w:ilvl="2" w:tplc="F1700324">
      <w:numFmt w:val="bullet"/>
      <w:lvlText w:val="•"/>
      <w:lvlJc w:val="left"/>
      <w:pPr>
        <w:ind w:left="2309" w:hanging="164"/>
      </w:pPr>
      <w:rPr>
        <w:lang w:val="ru-RU" w:eastAsia="en-US" w:bidi="ar-SA"/>
      </w:rPr>
    </w:lvl>
    <w:lvl w:ilvl="3" w:tplc="D3B4293C">
      <w:numFmt w:val="bullet"/>
      <w:lvlText w:val="•"/>
      <w:lvlJc w:val="left"/>
      <w:pPr>
        <w:ind w:left="3323" w:hanging="164"/>
      </w:pPr>
      <w:rPr>
        <w:lang w:val="ru-RU" w:eastAsia="en-US" w:bidi="ar-SA"/>
      </w:rPr>
    </w:lvl>
    <w:lvl w:ilvl="4" w:tplc="2C82D970">
      <w:numFmt w:val="bullet"/>
      <w:lvlText w:val="•"/>
      <w:lvlJc w:val="left"/>
      <w:pPr>
        <w:ind w:left="4338" w:hanging="164"/>
      </w:pPr>
      <w:rPr>
        <w:lang w:val="ru-RU" w:eastAsia="en-US" w:bidi="ar-SA"/>
      </w:rPr>
    </w:lvl>
    <w:lvl w:ilvl="5" w:tplc="59D4A6A6">
      <w:numFmt w:val="bullet"/>
      <w:lvlText w:val="•"/>
      <w:lvlJc w:val="left"/>
      <w:pPr>
        <w:ind w:left="5353" w:hanging="164"/>
      </w:pPr>
      <w:rPr>
        <w:lang w:val="ru-RU" w:eastAsia="en-US" w:bidi="ar-SA"/>
      </w:rPr>
    </w:lvl>
    <w:lvl w:ilvl="6" w:tplc="A8B233D6">
      <w:numFmt w:val="bullet"/>
      <w:lvlText w:val="•"/>
      <w:lvlJc w:val="left"/>
      <w:pPr>
        <w:ind w:left="6367" w:hanging="164"/>
      </w:pPr>
      <w:rPr>
        <w:lang w:val="ru-RU" w:eastAsia="en-US" w:bidi="ar-SA"/>
      </w:rPr>
    </w:lvl>
    <w:lvl w:ilvl="7" w:tplc="022A8616">
      <w:numFmt w:val="bullet"/>
      <w:lvlText w:val="•"/>
      <w:lvlJc w:val="left"/>
      <w:pPr>
        <w:ind w:left="7382" w:hanging="164"/>
      </w:pPr>
      <w:rPr>
        <w:lang w:val="ru-RU" w:eastAsia="en-US" w:bidi="ar-SA"/>
      </w:rPr>
    </w:lvl>
    <w:lvl w:ilvl="8" w:tplc="8F7E49E6">
      <w:numFmt w:val="bullet"/>
      <w:lvlText w:val="•"/>
      <w:lvlJc w:val="left"/>
      <w:pPr>
        <w:ind w:left="8397" w:hanging="164"/>
      </w:pPr>
      <w:rPr>
        <w:lang w:val="ru-RU" w:eastAsia="en-US" w:bidi="ar-SA"/>
      </w:rPr>
    </w:lvl>
  </w:abstractNum>
  <w:abstractNum w:abstractNumId="4" w15:restartNumberingAfterBreak="0">
    <w:nsid w:val="200E5E5A"/>
    <w:multiLevelType w:val="hybridMultilevel"/>
    <w:tmpl w:val="DEF61B16"/>
    <w:lvl w:ilvl="0" w:tplc="7ADEF21E">
      <w:start w:val="1"/>
      <w:numFmt w:val="decimal"/>
      <w:lvlText w:val="%1."/>
      <w:lvlJc w:val="left"/>
      <w:pPr>
        <w:ind w:left="2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DC0F72">
      <w:numFmt w:val="bullet"/>
      <w:lvlText w:val="•"/>
      <w:lvlJc w:val="left"/>
      <w:pPr>
        <w:ind w:left="1262" w:hanging="711"/>
      </w:pPr>
      <w:rPr>
        <w:lang w:val="ru-RU" w:eastAsia="en-US" w:bidi="ar-SA"/>
      </w:rPr>
    </w:lvl>
    <w:lvl w:ilvl="2" w:tplc="04381EC6">
      <w:numFmt w:val="bullet"/>
      <w:lvlText w:val="•"/>
      <w:lvlJc w:val="left"/>
      <w:pPr>
        <w:ind w:left="2305" w:hanging="711"/>
      </w:pPr>
      <w:rPr>
        <w:lang w:val="ru-RU" w:eastAsia="en-US" w:bidi="ar-SA"/>
      </w:rPr>
    </w:lvl>
    <w:lvl w:ilvl="3" w:tplc="04A81D9E">
      <w:numFmt w:val="bullet"/>
      <w:lvlText w:val="•"/>
      <w:lvlJc w:val="left"/>
      <w:pPr>
        <w:ind w:left="3347" w:hanging="711"/>
      </w:pPr>
      <w:rPr>
        <w:lang w:val="ru-RU" w:eastAsia="en-US" w:bidi="ar-SA"/>
      </w:rPr>
    </w:lvl>
    <w:lvl w:ilvl="4" w:tplc="BAA02600">
      <w:numFmt w:val="bullet"/>
      <w:lvlText w:val="•"/>
      <w:lvlJc w:val="left"/>
      <w:pPr>
        <w:ind w:left="4390" w:hanging="711"/>
      </w:pPr>
      <w:rPr>
        <w:lang w:val="ru-RU" w:eastAsia="en-US" w:bidi="ar-SA"/>
      </w:rPr>
    </w:lvl>
    <w:lvl w:ilvl="5" w:tplc="5134B644">
      <w:numFmt w:val="bullet"/>
      <w:lvlText w:val="•"/>
      <w:lvlJc w:val="left"/>
      <w:pPr>
        <w:ind w:left="5433" w:hanging="711"/>
      </w:pPr>
      <w:rPr>
        <w:lang w:val="ru-RU" w:eastAsia="en-US" w:bidi="ar-SA"/>
      </w:rPr>
    </w:lvl>
    <w:lvl w:ilvl="6" w:tplc="F8F69082">
      <w:numFmt w:val="bullet"/>
      <w:lvlText w:val="•"/>
      <w:lvlJc w:val="left"/>
      <w:pPr>
        <w:ind w:left="6475" w:hanging="711"/>
      </w:pPr>
      <w:rPr>
        <w:lang w:val="ru-RU" w:eastAsia="en-US" w:bidi="ar-SA"/>
      </w:rPr>
    </w:lvl>
    <w:lvl w:ilvl="7" w:tplc="6A281344">
      <w:numFmt w:val="bullet"/>
      <w:lvlText w:val="•"/>
      <w:lvlJc w:val="left"/>
      <w:pPr>
        <w:ind w:left="7518" w:hanging="711"/>
      </w:pPr>
      <w:rPr>
        <w:lang w:val="ru-RU" w:eastAsia="en-US" w:bidi="ar-SA"/>
      </w:rPr>
    </w:lvl>
    <w:lvl w:ilvl="8" w:tplc="90D6FFAA">
      <w:numFmt w:val="bullet"/>
      <w:lvlText w:val="•"/>
      <w:lvlJc w:val="left"/>
      <w:pPr>
        <w:ind w:left="8561" w:hanging="711"/>
      </w:pPr>
      <w:rPr>
        <w:lang w:val="ru-RU" w:eastAsia="en-US" w:bidi="ar-SA"/>
      </w:rPr>
    </w:lvl>
  </w:abstractNum>
  <w:abstractNum w:abstractNumId="5" w15:restartNumberingAfterBreak="0">
    <w:nsid w:val="24255EC2"/>
    <w:multiLevelType w:val="multilevel"/>
    <w:tmpl w:val="5DFA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61809"/>
    <w:multiLevelType w:val="hybridMultilevel"/>
    <w:tmpl w:val="6EE0243E"/>
    <w:lvl w:ilvl="0" w:tplc="89BA2336">
      <w:start w:val="1"/>
      <w:numFmt w:val="decimal"/>
      <w:lvlText w:val="%1."/>
      <w:lvlJc w:val="left"/>
      <w:pPr>
        <w:ind w:left="732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03E3EA8">
      <w:numFmt w:val="bullet"/>
      <w:lvlText w:val="•"/>
      <w:lvlJc w:val="left"/>
      <w:pPr>
        <w:ind w:left="1396" w:hanging="732"/>
      </w:pPr>
      <w:rPr>
        <w:lang w:val="ru-RU" w:eastAsia="en-US" w:bidi="ar-SA"/>
      </w:rPr>
    </w:lvl>
    <w:lvl w:ilvl="2" w:tplc="4628B808">
      <w:numFmt w:val="bullet"/>
      <w:lvlText w:val="•"/>
      <w:lvlJc w:val="left"/>
      <w:pPr>
        <w:ind w:left="2398" w:hanging="732"/>
      </w:pPr>
      <w:rPr>
        <w:lang w:val="ru-RU" w:eastAsia="en-US" w:bidi="ar-SA"/>
      </w:rPr>
    </w:lvl>
    <w:lvl w:ilvl="3" w:tplc="A70C259C">
      <w:numFmt w:val="bullet"/>
      <w:lvlText w:val="•"/>
      <w:lvlJc w:val="left"/>
      <w:pPr>
        <w:ind w:left="3401" w:hanging="732"/>
      </w:pPr>
      <w:rPr>
        <w:lang w:val="ru-RU" w:eastAsia="en-US" w:bidi="ar-SA"/>
      </w:rPr>
    </w:lvl>
    <w:lvl w:ilvl="4" w:tplc="591ACCB4">
      <w:numFmt w:val="bullet"/>
      <w:lvlText w:val="•"/>
      <w:lvlJc w:val="left"/>
      <w:pPr>
        <w:ind w:left="4403" w:hanging="732"/>
      </w:pPr>
      <w:rPr>
        <w:lang w:val="ru-RU" w:eastAsia="en-US" w:bidi="ar-SA"/>
      </w:rPr>
    </w:lvl>
    <w:lvl w:ilvl="5" w:tplc="9C4EEECE">
      <w:numFmt w:val="bullet"/>
      <w:lvlText w:val="•"/>
      <w:lvlJc w:val="left"/>
      <w:pPr>
        <w:ind w:left="5406" w:hanging="732"/>
      </w:pPr>
      <w:rPr>
        <w:lang w:val="ru-RU" w:eastAsia="en-US" w:bidi="ar-SA"/>
      </w:rPr>
    </w:lvl>
    <w:lvl w:ilvl="6" w:tplc="0E760B32">
      <w:numFmt w:val="bullet"/>
      <w:lvlText w:val="•"/>
      <w:lvlJc w:val="left"/>
      <w:pPr>
        <w:ind w:left="6408" w:hanging="732"/>
      </w:pPr>
      <w:rPr>
        <w:lang w:val="ru-RU" w:eastAsia="en-US" w:bidi="ar-SA"/>
      </w:rPr>
    </w:lvl>
    <w:lvl w:ilvl="7" w:tplc="EC340516">
      <w:numFmt w:val="bullet"/>
      <w:lvlText w:val="•"/>
      <w:lvlJc w:val="left"/>
      <w:pPr>
        <w:ind w:left="7410" w:hanging="732"/>
      </w:pPr>
      <w:rPr>
        <w:lang w:val="ru-RU" w:eastAsia="en-US" w:bidi="ar-SA"/>
      </w:rPr>
    </w:lvl>
    <w:lvl w:ilvl="8" w:tplc="57DC2A8A">
      <w:numFmt w:val="bullet"/>
      <w:lvlText w:val="•"/>
      <w:lvlJc w:val="left"/>
      <w:pPr>
        <w:ind w:left="8413" w:hanging="732"/>
      </w:pPr>
      <w:rPr>
        <w:lang w:val="ru-RU" w:eastAsia="en-US" w:bidi="ar-SA"/>
      </w:rPr>
    </w:lvl>
  </w:abstractNum>
  <w:abstractNum w:abstractNumId="7" w15:restartNumberingAfterBreak="0">
    <w:nsid w:val="2A681F99"/>
    <w:multiLevelType w:val="hybridMultilevel"/>
    <w:tmpl w:val="F2880EA2"/>
    <w:lvl w:ilvl="0" w:tplc="B964BD4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3E4247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07011"/>
    <w:multiLevelType w:val="hybridMultilevel"/>
    <w:tmpl w:val="8F34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13EF7"/>
    <w:multiLevelType w:val="hybridMultilevel"/>
    <w:tmpl w:val="ED3A84E0"/>
    <w:lvl w:ilvl="0" w:tplc="23CA599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Theme="minorHAnsi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113FF"/>
    <w:multiLevelType w:val="hybridMultilevel"/>
    <w:tmpl w:val="CA12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848D5"/>
    <w:multiLevelType w:val="hybridMultilevel"/>
    <w:tmpl w:val="576C22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61CD5"/>
    <w:multiLevelType w:val="hybridMultilevel"/>
    <w:tmpl w:val="985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70C8B"/>
    <w:multiLevelType w:val="hybridMultilevel"/>
    <w:tmpl w:val="96A22A6E"/>
    <w:lvl w:ilvl="0" w:tplc="62CA3634">
      <w:start w:val="1"/>
      <w:numFmt w:val="decimal"/>
      <w:lvlText w:val="%1."/>
      <w:lvlJc w:val="left"/>
      <w:pPr>
        <w:ind w:left="533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DF00588">
      <w:start w:val="1"/>
      <w:numFmt w:val="decimal"/>
      <w:lvlText w:val="%2."/>
      <w:lvlJc w:val="left"/>
      <w:pPr>
        <w:ind w:left="732" w:hanging="732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E6DC40EA">
      <w:numFmt w:val="bullet"/>
      <w:lvlText w:val="•"/>
      <w:lvlJc w:val="left"/>
      <w:pPr>
        <w:ind w:left="1933" w:hanging="732"/>
      </w:pPr>
      <w:rPr>
        <w:lang w:val="ru-RU" w:eastAsia="en-US" w:bidi="ar-SA"/>
      </w:rPr>
    </w:lvl>
    <w:lvl w:ilvl="3" w:tplc="A4E09FA2">
      <w:numFmt w:val="bullet"/>
      <w:lvlText w:val="•"/>
      <w:lvlJc w:val="left"/>
      <w:pPr>
        <w:ind w:left="3047" w:hanging="732"/>
      </w:pPr>
      <w:rPr>
        <w:lang w:val="ru-RU" w:eastAsia="en-US" w:bidi="ar-SA"/>
      </w:rPr>
    </w:lvl>
    <w:lvl w:ilvl="4" w:tplc="8F8A198C">
      <w:numFmt w:val="bullet"/>
      <w:lvlText w:val="•"/>
      <w:lvlJc w:val="left"/>
      <w:pPr>
        <w:ind w:left="4161" w:hanging="732"/>
      </w:pPr>
      <w:rPr>
        <w:lang w:val="ru-RU" w:eastAsia="en-US" w:bidi="ar-SA"/>
      </w:rPr>
    </w:lvl>
    <w:lvl w:ilvl="5" w:tplc="51FED758">
      <w:numFmt w:val="bullet"/>
      <w:lvlText w:val="•"/>
      <w:lvlJc w:val="left"/>
      <w:pPr>
        <w:ind w:left="5275" w:hanging="732"/>
      </w:pPr>
      <w:rPr>
        <w:lang w:val="ru-RU" w:eastAsia="en-US" w:bidi="ar-SA"/>
      </w:rPr>
    </w:lvl>
    <w:lvl w:ilvl="6" w:tplc="E29035E8">
      <w:numFmt w:val="bullet"/>
      <w:lvlText w:val="•"/>
      <w:lvlJc w:val="left"/>
      <w:pPr>
        <w:ind w:left="6388" w:hanging="732"/>
      </w:pPr>
      <w:rPr>
        <w:lang w:val="ru-RU" w:eastAsia="en-US" w:bidi="ar-SA"/>
      </w:rPr>
    </w:lvl>
    <w:lvl w:ilvl="7" w:tplc="55089146">
      <w:numFmt w:val="bullet"/>
      <w:lvlText w:val="•"/>
      <w:lvlJc w:val="left"/>
      <w:pPr>
        <w:ind w:left="7502" w:hanging="732"/>
      </w:pPr>
      <w:rPr>
        <w:lang w:val="ru-RU" w:eastAsia="en-US" w:bidi="ar-SA"/>
      </w:rPr>
    </w:lvl>
    <w:lvl w:ilvl="8" w:tplc="9F343ACC">
      <w:numFmt w:val="bullet"/>
      <w:lvlText w:val="•"/>
      <w:lvlJc w:val="left"/>
      <w:pPr>
        <w:ind w:left="8616" w:hanging="732"/>
      </w:pPr>
      <w:rPr>
        <w:lang w:val="ru-RU" w:eastAsia="en-US" w:bidi="ar-SA"/>
      </w:rPr>
    </w:lvl>
  </w:abstractNum>
  <w:abstractNum w:abstractNumId="14" w15:restartNumberingAfterBreak="0">
    <w:nsid w:val="5CF27F25"/>
    <w:multiLevelType w:val="hybridMultilevel"/>
    <w:tmpl w:val="1CE874FE"/>
    <w:lvl w:ilvl="0" w:tplc="A020901A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46"/>
        </w:tabs>
        <w:ind w:left="19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6"/>
        </w:tabs>
        <w:ind w:left="33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6"/>
        </w:tabs>
        <w:ind w:left="41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6"/>
        </w:tabs>
        <w:ind w:left="55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6"/>
        </w:tabs>
        <w:ind w:left="6266" w:hanging="360"/>
      </w:pPr>
    </w:lvl>
  </w:abstractNum>
  <w:abstractNum w:abstractNumId="15" w15:restartNumberingAfterBreak="0">
    <w:nsid w:val="5F8B0FBB"/>
    <w:multiLevelType w:val="hybridMultilevel"/>
    <w:tmpl w:val="7C36846E"/>
    <w:lvl w:ilvl="0" w:tplc="D596606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4AA77E">
      <w:numFmt w:val="bullet"/>
      <w:lvlText w:val="•"/>
      <w:lvlJc w:val="left"/>
      <w:pPr>
        <w:ind w:left="1150" w:hanging="164"/>
      </w:pPr>
      <w:rPr>
        <w:lang w:val="ru-RU" w:eastAsia="en-US" w:bidi="ar-SA"/>
      </w:rPr>
    </w:lvl>
    <w:lvl w:ilvl="2" w:tplc="4184CF08">
      <w:numFmt w:val="bullet"/>
      <w:lvlText w:val="•"/>
      <w:lvlJc w:val="left"/>
      <w:pPr>
        <w:ind w:left="2181" w:hanging="164"/>
      </w:pPr>
      <w:rPr>
        <w:lang w:val="ru-RU" w:eastAsia="en-US" w:bidi="ar-SA"/>
      </w:rPr>
    </w:lvl>
    <w:lvl w:ilvl="3" w:tplc="13A4FD5E">
      <w:numFmt w:val="bullet"/>
      <w:lvlText w:val="•"/>
      <w:lvlJc w:val="left"/>
      <w:pPr>
        <w:ind w:left="3211" w:hanging="164"/>
      </w:pPr>
      <w:rPr>
        <w:lang w:val="ru-RU" w:eastAsia="en-US" w:bidi="ar-SA"/>
      </w:rPr>
    </w:lvl>
    <w:lvl w:ilvl="4" w:tplc="CC7A1E0E">
      <w:numFmt w:val="bullet"/>
      <w:lvlText w:val="•"/>
      <w:lvlJc w:val="left"/>
      <w:pPr>
        <w:ind w:left="4242" w:hanging="164"/>
      </w:pPr>
      <w:rPr>
        <w:lang w:val="ru-RU" w:eastAsia="en-US" w:bidi="ar-SA"/>
      </w:rPr>
    </w:lvl>
    <w:lvl w:ilvl="5" w:tplc="6032D57C">
      <w:numFmt w:val="bullet"/>
      <w:lvlText w:val="•"/>
      <w:lvlJc w:val="left"/>
      <w:pPr>
        <w:ind w:left="5273" w:hanging="164"/>
      </w:pPr>
      <w:rPr>
        <w:lang w:val="ru-RU" w:eastAsia="en-US" w:bidi="ar-SA"/>
      </w:rPr>
    </w:lvl>
    <w:lvl w:ilvl="6" w:tplc="ABFC8260">
      <w:numFmt w:val="bullet"/>
      <w:lvlText w:val="•"/>
      <w:lvlJc w:val="left"/>
      <w:pPr>
        <w:ind w:left="6303" w:hanging="164"/>
      </w:pPr>
      <w:rPr>
        <w:lang w:val="ru-RU" w:eastAsia="en-US" w:bidi="ar-SA"/>
      </w:rPr>
    </w:lvl>
    <w:lvl w:ilvl="7" w:tplc="04B284C6">
      <w:numFmt w:val="bullet"/>
      <w:lvlText w:val="•"/>
      <w:lvlJc w:val="left"/>
      <w:pPr>
        <w:ind w:left="7334" w:hanging="164"/>
      </w:pPr>
      <w:rPr>
        <w:lang w:val="ru-RU" w:eastAsia="en-US" w:bidi="ar-SA"/>
      </w:rPr>
    </w:lvl>
    <w:lvl w:ilvl="8" w:tplc="20581D72">
      <w:numFmt w:val="bullet"/>
      <w:lvlText w:val="•"/>
      <w:lvlJc w:val="left"/>
      <w:pPr>
        <w:ind w:left="8365" w:hanging="164"/>
      </w:pPr>
      <w:rPr>
        <w:lang w:val="ru-RU" w:eastAsia="en-US" w:bidi="ar-SA"/>
      </w:rPr>
    </w:lvl>
  </w:abstractNum>
  <w:abstractNum w:abstractNumId="16" w15:restartNumberingAfterBreak="0">
    <w:nsid w:val="71DB22A0"/>
    <w:multiLevelType w:val="hybridMultilevel"/>
    <w:tmpl w:val="D820DB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C120B9"/>
    <w:multiLevelType w:val="hybridMultilevel"/>
    <w:tmpl w:val="1CE874FE"/>
    <w:lvl w:ilvl="0" w:tplc="A020901A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2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0A"/>
    <w:rsid w:val="00020DA5"/>
    <w:rsid w:val="00097C00"/>
    <w:rsid w:val="002B13D1"/>
    <w:rsid w:val="002D7FB4"/>
    <w:rsid w:val="002E370B"/>
    <w:rsid w:val="002F27BA"/>
    <w:rsid w:val="00367C76"/>
    <w:rsid w:val="00373BA7"/>
    <w:rsid w:val="004157E6"/>
    <w:rsid w:val="0044345E"/>
    <w:rsid w:val="00473B7F"/>
    <w:rsid w:val="00484687"/>
    <w:rsid w:val="00497CD8"/>
    <w:rsid w:val="004D4B92"/>
    <w:rsid w:val="005C1DFF"/>
    <w:rsid w:val="005E57DE"/>
    <w:rsid w:val="006136EE"/>
    <w:rsid w:val="00647C6F"/>
    <w:rsid w:val="007B463A"/>
    <w:rsid w:val="009274F2"/>
    <w:rsid w:val="00932397"/>
    <w:rsid w:val="009C3E2D"/>
    <w:rsid w:val="00A510C4"/>
    <w:rsid w:val="00A906ED"/>
    <w:rsid w:val="00AB72EC"/>
    <w:rsid w:val="00B2756F"/>
    <w:rsid w:val="00BE1560"/>
    <w:rsid w:val="00CE4016"/>
    <w:rsid w:val="00CE725E"/>
    <w:rsid w:val="00D46FB1"/>
    <w:rsid w:val="00D86189"/>
    <w:rsid w:val="00DC790A"/>
    <w:rsid w:val="00DE766A"/>
    <w:rsid w:val="00DF6886"/>
    <w:rsid w:val="00EC10B8"/>
    <w:rsid w:val="00E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FCD5"/>
  <w15:chartTrackingRefBased/>
  <w15:docId w15:val="{23BF662F-74AD-462B-8BB7-A6411D0C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D8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CE4016"/>
    <w:pPr>
      <w:widowControl w:val="0"/>
      <w:autoSpaceDE w:val="0"/>
      <w:autoSpaceDN w:val="0"/>
      <w:spacing w:before="89" w:after="0" w:line="240" w:lineRule="auto"/>
      <w:ind w:left="31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0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06E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92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E40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4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40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Hyperlink"/>
    <w:basedOn w:val="a0"/>
    <w:uiPriority w:val="99"/>
    <w:semiHidden/>
    <w:unhideWhenUsed/>
    <w:rsid w:val="00CE40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4016"/>
    <w:rPr>
      <w:color w:val="954F72" w:themeColor="followedHyperlink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CE4016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autoRedefine/>
    <w:uiPriority w:val="1"/>
    <w:semiHidden/>
    <w:unhideWhenUsed/>
    <w:qFormat/>
    <w:rsid w:val="00CE4016"/>
    <w:pPr>
      <w:widowControl w:val="0"/>
      <w:autoSpaceDE w:val="0"/>
      <w:autoSpaceDN w:val="0"/>
      <w:spacing w:before="137" w:after="0" w:line="240" w:lineRule="auto"/>
      <w:ind w:left="12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text"/>
    <w:basedOn w:val="a"/>
    <w:link w:val="a8"/>
    <w:uiPriority w:val="99"/>
    <w:semiHidden/>
    <w:unhideWhenUsed/>
    <w:rsid w:val="00CE40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4016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E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4016"/>
  </w:style>
  <w:style w:type="paragraph" w:styleId="ab">
    <w:name w:val="footer"/>
    <w:basedOn w:val="a"/>
    <w:link w:val="ac"/>
    <w:uiPriority w:val="99"/>
    <w:unhideWhenUsed/>
    <w:rsid w:val="00CE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4016"/>
  </w:style>
  <w:style w:type="paragraph" w:styleId="ad">
    <w:name w:val="Title"/>
    <w:basedOn w:val="a"/>
    <w:link w:val="ae"/>
    <w:uiPriority w:val="1"/>
    <w:qFormat/>
    <w:rsid w:val="00CE4016"/>
    <w:pPr>
      <w:widowControl w:val="0"/>
      <w:autoSpaceDE w:val="0"/>
      <w:autoSpaceDN w:val="0"/>
      <w:spacing w:after="0" w:line="240" w:lineRule="auto"/>
      <w:ind w:left="1368" w:right="9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Заголовок Знак"/>
    <w:basedOn w:val="a0"/>
    <w:link w:val="ad"/>
    <w:uiPriority w:val="1"/>
    <w:rsid w:val="00CE401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1"/>
    <w:semiHidden/>
    <w:unhideWhenUsed/>
    <w:qFormat/>
    <w:rsid w:val="00CE4016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semiHidden/>
    <w:rsid w:val="00CE4016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CE4016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CE4016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E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401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E401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character" w:styleId="af5">
    <w:name w:val="annotation reference"/>
    <w:basedOn w:val="a0"/>
    <w:uiPriority w:val="99"/>
    <w:semiHidden/>
    <w:unhideWhenUsed/>
    <w:rsid w:val="00CE4016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CE401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C3E2D"/>
  </w:style>
  <w:style w:type="numbering" w:customStyle="1" w:styleId="110">
    <w:name w:val="Нет списка11"/>
    <w:next w:val="a2"/>
    <w:uiPriority w:val="99"/>
    <w:semiHidden/>
    <w:unhideWhenUsed/>
    <w:rsid w:val="009C3E2D"/>
  </w:style>
  <w:style w:type="paragraph" w:customStyle="1" w:styleId="msonormal0">
    <w:name w:val="msonormal"/>
    <w:basedOn w:val="a"/>
    <w:rsid w:val="009C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6"/>
    <w:uiPriority w:val="59"/>
    <w:rsid w:val="0093239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93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bologna-follow-up-group-bfug-nablyudatelenaya-gruppa-po-bolons.html" TargetMode="External"/><Relationship Id="rId13" Type="http://schemas.openxmlformats.org/officeDocument/2006/relationships/hyperlink" Target="http://psihdocs.ru/programma-po-discipline-organizaciya-dosugovoj-deyatelenosti-d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ihdocs.ru/2-formi-obsheniya-doshkolenikov-so-sverstnikami-role-vzroslogo.html" TargetMode="External"/><Relationship Id="rId12" Type="http://schemas.openxmlformats.org/officeDocument/2006/relationships/hyperlink" Target="http://psihdocs.ru/programma-raboti-po-profilaktike-i-korrekcii-dezadaptacii-perv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xi0524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ihdocs.ru/taktika-napisanie-esse-na-temu-aforizma.html" TargetMode="External"/><Relationship Id="rId11" Type="http://schemas.openxmlformats.org/officeDocument/2006/relationships/hyperlink" Target="http://psihdocs.ru/programma-raboti-po-profilaktike-i-korrekcii-dezadaptacii-perv.html" TargetMode="External"/><Relationship Id="rId5" Type="http://schemas.openxmlformats.org/officeDocument/2006/relationships/hyperlink" Target="https://mopsgmr.ru/wp-content/uploads/2021/07/0.-navigator-profilaktiki.pdf" TargetMode="External"/><Relationship Id="rId15" Type="http://schemas.openxmlformats.org/officeDocument/2006/relationships/hyperlink" Target="http://psihdocs.ru/1-chelovek-i-ego-blijajshee-okrujenie-mejlichnostnie-otnosheni.html" TargetMode="External"/><Relationship Id="rId10" Type="http://schemas.openxmlformats.org/officeDocument/2006/relationships/hyperlink" Target="http://psihdocs.ru/seminar-trening-konstruktivnoe-povedenie-v-konflik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deti-v-trudnoj-jiznennoj-situacii.html" TargetMode="External"/><Relationship Id="rId14" Type="http://schemas.openxmlformats.org/officeDocument/2006/relationships/hyperlink" Target="http://psihdocs.ru/rabota-s-trudnovospituemimi-dete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25</Pages>
  <Words>7608</Words>
  <Characters>43368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Tsvetkova Liliia</dc:creator>
  <cp:keywords/>
  <dc:description/>
  <cp:lastModifiedBy>Пользователь</cp:lastModifiedBy>
  <cp:revision>20</cp:revision>
  <dcterms:created xsi:type="dcterms:W3CDTF">2022-11-26T13:15:00Z</dcterms:created>
  <dcterms:modified xsi:type="dcterms:W3CDTF">2024-01-12T08:39:00Z</dcterms:modified>
</cp:coreProperties>
</file>